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1CE60868" w:rsidR="008116AB" w:rsidRPr="00E0110E" w:rsidRDefault="00002876" w:rsidP="00797BBB">
      <w:pPr>
        <w:spacing w:beforeLines="0" w:before="0" w:line="360" w:lineRule="auto"/>
        <w:jc w:val="center"/>
      </w:pPr>
      <w:r w:rsidRPr="00002876">
        <w:rPr>
          <w:rFonts w:ascii="宋体" w:eastAsia="宋体" w:hAnsi="宋体" w:cs="宋体" w:hint="eastAsia"/>
        </w:rPr>
        <w:t>全自动免疫分析仪</w:t>
      </w:r>
      <w:r w:rsidR="00797BBB" w:rsidRPr="00797BBB">
        <w:rPr>
          <w:rFonts w:hint="eastAsia"/>
        </w:rPr>
        <w:t>采购需求</w:t>
      </w:r>
    </w:p>
    <w:p w14:paraId="0E4D56B0" w14:textId="20DCD7CD" w:rsidR="003A1EE5" w:rsidRDefault="00E76996" w:rsidP="003A1EE5">
      <w:pPr>
        <w:spacing w:beforeLines="0" w:before="0" w:line="360" w:lineRule="auto"/>
        <w:jc w:val="left"/>
        <w:rPr>
          <w:rFonts w:ascii="Times New Roman" w:eastAsia="宋体" w:hAnsi="Times New Roman"/>
          <w:sz w:val="24"/>
        </w:rPr>
      </w:pPr>
      <w:r w:rsidRPr="00E76996">
        <w:rPr>
          <w:rFonts w:ascii="Times New Roman" w:eastAsia="宋体" w:hAnsi="Times New Roman" w:hint="eastAsia"/>
          <w:sz w:val="24"/>
        </w:rPr>
        <w:t>一．技术参数</w:t>
      </w:r>
    </w:p>
    <w:p w14:paraId="7B21B32F" w14:textId="77777777" w:rsidR="00002876" w:rsidRPr="00002876" w:rsidRDefault="00002876" w:rsidP="00002876">
      <w:pPr>
        <w:spacing w:beforeLines="0" w:before="0" w:line="360" w:lineRule="auto"/>
        <w:jc w:val="left"/>
        <w:rPr>
          <w:rFonts w:ascii="Times New Roman" w:eastAsia="宋体" w:hAnsi="Times New Roman" w:cs="宋体"/>
          <w:kern w:val="0"/>
          <w:sz w:val="24"/>
        </w:rPr>
      </w:pPr>
      <w:r w:rsidRPr="00002876">
        <w:rPr>
          <w:rFonts w:ascii="Times New Roman" w:eastAsia="宋体" w:hAnsi="Times New Roman" w:cs="宋体"/>
          <w:kern w:val="0"/>
          <w:sz w:val="24"/>
        </w:rPr>
        <w:t>1</w:t>
      </w:r>
      <w:r w:rsidRPr="00002876">
        <w:rPr>
          <w:rFonts w:ascii="Times New Roman" w:eastAsia="宋体" w:hAnsi="Times New Roman" w:cs="宋体" w:hint="eastAsia"/>
          <w:kern w:val="0"/>
          <w:sz w:val="24"/>
        </w:rPr>
        <w:t>、可开展自身抗体检测、传染病相关抗体检测（包含结核感染</w:t>
      </w:r>
      <w:r w:rsidRPr="00002876">
        <w:rPr>
          <w:rFonts w:ascii="Times New Roman" w:eastAsia="宋体" w:hAnsi="Times New Roman" w:cs="宋体"/>
          <w:kern w:val="0"/>
          <w:sz w:val="24"/>
        </w:rPr>
        <w:t>T</w:t>
      </w:r>
      <w:r w:rsidRPr="00002876">
        <w:rPr>
          <w:rFonts w:ascii="Times New Roman" w:eastAsia="宋体" w:hAnsi="Times New Roman" w:cs="宋体" w:hint="eastAsia"/>
          <w:kern w:val="0"/>
          <w:sz w:val="24"/>
        </w:rPr>
        <w:t>细胞等）等项目</w:t>
      </w:r>
    </w:p>
    <w:p w14:paraId="56E4041D" w14:textId="6A606C12" w:rsidR="00002876" w:rsidRPr="00002876" w:rsidRDefault="00002876" w:rsidP="00002876">
      <w:pPr>
        <w:spacing w:beforeLines="0" w:before="0" w:line="360" w:lineRule="auto"/>
        <w:jc w:val="left"/>
        <w:rPr>
          <w:rFonts w:ascii="Times New Roman" w:eastAsia="宋体" w:hAnsi="Times New Roman" w:cs="宋体"/>
          <w:kern w:val="0"/>
          <w:sz w:val="24"/>
        </w:rPr>
      </w:pPr>
      <w:r w:rsidRPr="00002876">
        <w:rPr>
          <w:rFonts w:ascii="Times New Roman" w:eastAsia="宋体" w:hAnsi="Times New Roman" w:cs="宋体"/>
          <w:kern w:val="0"/>
          <w:sz w:val="24"/>
        </w:rPr>
        <w:t>2</w:t>
      </w:r>
      <w:r w:rsidRPr="00002876">
        <w:rPr>
          <w:rFonts w:ascii="Times New Roman" w:eastAsia="宋体" w:hAnsi="Times New Roman" w:cs="宋体" w:hint="eastAsia"/>
          <w:kern w:val="0"/>
          <w:sz w:val="24"/>
        </w:rPr>
        <w:t>、判读线性范围：在不小于</w:t>
      </w:r>
      <w:r w:rsidRPr="00002876">
        <w:rPr>
          <w:rFonts w:ascii="Times New Roman" w:eastAsia="宋体" w:hAnsi="Times New Roman" w:cs="宋体"/>
          <w:kern w:val="0"/>
          <w:sz w:val="24"/>
        </w:rPr>
        <w:t>2</w:t>
      </w:r>
      <w:r w:rsidRPr="00002876">
        <w:rPr>
          <w:rFonts w:ascii="Times New Roman" w:eastAsia="宋体" w:hAnsi="Times New Roman" w:cs="宋体" w:hint="eastAsia"/>
          <w:kern w:val="0"/>
          <w:sz w:val="24"/>
        </w:rPr>
        <w:t>个数量级的浓度范围内，线性相关系数（</w:t>
      </w:r>
      <w:r w:rsidRPr="00002876">
        <w:rPr>
          <w:rFonts w:ascii="Times New Roman" w:eastAsia="宋体" w:hAnsi="Times New Roman" w:cs="宋体"/>
          <w:kern w:val="0"/>
          <w:sz w:val="24"/>
        </w:rPr>
        <w:t>r</w:t>
      </w:r>
      <w:r w:rsidRPr="00002876">
        <w:rPr>
          <w:rFonts w:ascii="Times New Roman" w:eastAsia="宋体" w:hAnsi="Times New Roman" w:cs="宋体" w:hint="eastAsia"/>
          <w:kern w:val="0"/>
          <w:sz w:val="24"/>
        </w:rPr>
        <w:t>）≥</w:t>
      </w:r>
      <w:r w:rsidRPr="00002876">
        <w:rPr>
          <w:rFonts w:ascii="Times New Roman" w:eastAsia="宋体" w:hAnsi="Times New Roman" w:cs="宋体"/>
          <w:kern w:val="0"/>
          <w:sz w:val="24"/>
        </w:rPr>
        <w:t>0.990</w:t>
      </w:r>
      <w:r w:rsidRPr="00002876">
        <w:rPr>
          <w:rFonts w:ascii="Times New Roman" w:eastAsia="宋体" w:hAnsi="Times New Roman" w:cs="宋体" w:hint="eastAsia"/>
          <w:kern w:val="0"/>
          <w:sz w:val="24"/>
        </w:rPr>
        <w:t>。</w:t>
      </w:r>
    </w:p>
    <w:p w14:paraId="047EB810" w14:textId="77777777" w:rsidR="00002876" w:rsidRPr="00002876" w:rsidRDefault="00002876" w:rsidP="00002876">
      <w:pPr>
        <w:spacing w:beforeLines="0" w:before="0" w:line="360" w:lineRule="auto"/>
        <w:jc w:val="left"/>
        <w:rPr>
          <w:rFonts w:ascii="Times New Roman" w:eastAsia="宋体" w:hAnsi="Times New Roman" w:cs="宋体"/>
          <w:kern w:val="0"/>
          <w:sz w:val="24"/>
        </w:rPr>
      </w:pPr>
      <w:r w:rsidRPr="00002876">
        <w:rPr>
          <w:rFonts w:ascii="Times New Roman" w:eastAsia="宋体" w:hAnsi="Times New Roman" w:cs="宋体"/>
          <w:kern w:val="0"/>
          <w:sz w:val="24"/>
        </w:rPr>
        <w:t>3</w:t>
      </w:r>
      <w:r w:rsidRPr="00002876">
        <w:rPr>
          <w:rFonts w:ascii="Times New Roman" w:eastAsia="宋体" w:hAnsi="Times New Roman" w:cs="宋体" w:hint="eastAsia"/>
          <w:kern w:val="0"/>
          <w:sz w:val="24"/>
        </w:rPr>
        <w:t>、携带污染率≤</w:t>
      </w:r>
      <w:r w:rsidRPr="00002876">
        <w:rPr>
          <w:rFonts w:ascii="Times New Roman" w:eastAsia="宋体" w:hAnsi="Times New Roman" w:cs="宋体"/>
          <w:kern w:val="0"/>
          <w:sz w:val="24"/>
        </w:rPr>
        <w:t>10-6</w:t>
      </w:r>
      <w:r w:rsidRPr="00002876">
        <w:rPr>
          <w:rFonts w:ascii="Times New Roman" w:eastAsia="宋体" w:hAnsi="Times New Roman" w:cs="宋体" w:hint="eastAsia"/>
          <w:kern w:val="0"/>
          <w:sz w:val="24"/>
        </w:rPr>
        <w:t>。</w:t>
      </w:r>
    </w:p>
    <w:p w14:paraId="0C67E408" w14:textId="77777777" w:rsidR="00002876" w:rsidRPr="00002876" w:rsidRDefault="00002876" w:rsidP="00002876">
      <w:pPr>
        <w:spacing w:beforeLines="0" w:before="0" w:line="360" w:lineRule="auto"/>
        <w:jc w:val="left"/>
        <w:rPr>
          <w:rFonts w:ascii="Times New Roman" w:eastAsia="宋体" w:hAnsi="Times New Roman" w:cs="宋体"/>
          <w:kern w:val="0"/>
          <w:sz w:val="24"/>
        </w:rPr>
      </w:pPr>
      <w:r w:rsidRPr="00002876">
        <w:rPr>
          <w:rFonts w:ascii="Times New Roman" w:eastAsia="宋体" w:hAnsi="Times New Roman" w:cs="宋体"/>
          <w:kern w:val="0"/>
          <w:sz w:val="24"/>
        </w:rPr>
        <w:t>4</w:t>
      </w:r>
      <w:r w:rsidRPr="00002876">
        <w:rPr>
          <w:rFonts w:ascii="Times New Roman" w:eastAsia="宋体" w:hAnsi="Times New Roman" w:cs="宋体" w:hint="eastAsia"/>
          <w:kern w:val="0"/>
          <w:sz w:val="24"/>
        </w:rPr>
        <w:t>、</w:t>
      </w:r>
      <w:r w:rsidRPr="00002876">
        <w:rPr>
          <w:rFonts w:ascii="Times New Roman" w:eastAsia="宋体" w:hAnsi="Times New Roman" w:cs="宋体"/>
          <w:kern w:val="0"/>
          <w:sz w:val="24"/>
        </w:rPr>
        <w:t>LIS</w:t>
      </w:r>
      <w:r w:rsidRPr="00002876">
        <w:rPr>
          <w:rFonts w:ascii="Times New Roman" w:eastAsia="宋体" w:hAnsi="Times New Roman" w:cs="宋体" w:hint="eastAsia"/>
          <w:kern w:val="0"/>
          <w:sz w:val="24"/>
        </w:rPr>
        <w:t>双向通讯：仪器具备通过网口使用</w:t>
      </w:r>
      <w:r w:rsidRPr="00002876">
        <w:rPr>
          <w:rFonts w:ascii="Times New Roman" w:eastAsia="宋体" w:hAnsi="Times New Roman" w:cs="宋体"/>
          <w:kern w:val="0"/>
          <w:sz w:val="24"/>
        </w:rPr>
        <w:t>TCP</w:t>
      </w:r>
      <w:r w:rsidRPr="00002876">
        <w:rPr>
          <w:rFonts w:ascii="Times New Roman" w:eastAsia="宋体" w:hAnsi="Times New Roman" w:cs="宋体" w:hint="eastAsia"/>
          <w:kern w:val="0"/>
          <w:sz w:val="24"/>
        </w:rPr>
        <w:t>协议发送给</w:t>
      </w:r>
      <w:r w:rsidRPr="00002876">
        <w:rPr>
          <w:rFonts w:ascii="Times New Roman" w:eastAsia="宋体" w:hAnsi="Times New Roman" w:cs="宋体"/>
          <w:kern w:val="0"/>
          <w:sz w:val="24"/>
        </w:rPr>
        <w:t>Lis</w:t>
      </w:r>
      <w:r w:rsidRPr="00002876">
        <w:rPr>
          <w:rFonts w:ascii="Times New Roman" w:eastAsia="宋体" w:hAnsi="Times New Roman" w:cs="宋体" w:hint="eastAsia"/>
          <w:kern w:val="0"/>
          <w:sz w:val="24"/>
        </w:rPr>
        <w:t>系统</w:t>
      </w:r>
    </w:p>
    <w:p w14:paraId="08A3AC73" w14:textId="77777777" w:rsidR="00002876" w:rsidRPr="00002876" w:rsidRDefault="00002876" w:rsidP="00002876">
      <w:pPr>
        <w:spacing w:beforeLines="0" w:before="0" w:line="360" w:lineRule="auto"/>
        <w:jc w:val="left"/>
        <w:rPr>
          <w:rFonts w:ascii="Times New Roman" w:eastAsia="宋体" w:hAnsi="Times New Roman" w:cs="宋体"/>
          <w:kern w:val="0"/>
          <w:sz w:val="24"/>
        </w:rPr>
      </w:pPr>
      <w:r w:rsidRPr="00002876">
        <w:rPr>
          <w:rFonts w:ascii="Times New Roman" w:eastAsia="宋体" w:hAnsi="Times New Roman" w:cs="宋体"/>
          <w:kern w:val="0"/>
          <w:sz w:val="24"/>
        </w:rPr>
        <w:t>5</w:t>
      </w:r>
      <w:r w:rsidRPr="00002876">
        <w:rPr>
          <w:rFonts w:ascii="Times New Roman" w:eastAsia="宋体" w:hAnsi="Times New Roman" w:cs="宋体" w:hint="eastAsia"/>
          <w:kern w:val="0"/>
          <w:sz w:val="24"/>
        </w:rPr>
        <w:t>、样本处理能力：大于</w:t>
      </w:r>
      <w:r w:rsidRPr="00002876">
        <w:rPr>
          <w:rFonts w:ascii="Times New Roman" w:eastAsia="宋体" w:hAnsi="Times New Roman" w:cs="宋体"/>
          <w:kern w:val="0"/>
          <w:sz w:val="24"/>
        </w:rPr>
        <w:t xml:space="preserve">100 </w:t>
      </w:r>
      <w:r w:rsidRPr="00002876">
        <w:rPr>
          <w:rFonts w:ascii="Times New Roman" w:eastAsia="宋体" w:hAnsi="Times New Roman" w:cs="宋体" w:hint="eastAsia"/>
          <w:kern w:val="0"/>
          <w:sz w:val="24"/>
        </w:rPr>
        <w:t>样本</w:t>
      </w:r>
      <w:r w:rsidRPr="00002876">
        <w:rPr>
          <w:rFonts w:ascii="Times New Roman" w:eastAsia="宋体" w:hAnsi="Times New Roman" w:cs="宋体"/>
          <w:kern w:val="0"/>
          <w:sz w:val="24"/>
        </w:rPr>
        <w:t xml:space="preserve"> / </w:t>
      </w:r>
      <w:r w:rsidRPr="00002876">
        <w:rPr>
          <w:rFonts w:ascii="Times New Roman" w:eastAsia="宋体" w:hAnsi="Times New Roman" w:cs="宋体" w:hint="eastAsia"/>
          <w:kern w:val="0"/>
          <w:sz w:val="24"/>
        </w:rPr>
        <w:t>小时</w:t>
      </w:r>
    </w:p>
    <w:p w14:paraId="0A1B6B55" w14:textId="77777777" w:rsidR="00002876" w:rsidRPr="00002876" w:rsidRDefault="00002876" w:rsidP="00002876">
      <w:pPr>
        <w:spacing w:beforeLines="0" w:before="0" w:line="360" w:lineRule="auto"/>
        <w:jc w:val="left"/>
        <w:rPr>
          <w:rFonts w:ascii="Times New Roman" w:eastAsia="宋体" w:hAnsi="Times New Roman" w:cs="宋体"/>
          <w:kern w:val="0"/>
          <w:sz w:val="24"/>
        </w:rPr>
      </w:pPr>
      <w:r w:rsidRPr="00002876">
        <w:rPr>
          <w:rFonts w:ascii="Times New Roman" w:eastAsia="宋体" w:hAnsi="Times New Roman" w:cs="宋体"/>
          <w:kern w:val="0"/>
          <w:sz w:val="24"/>
        </w:rPr>
        <w:t>6</w:t>
      </w:r>
      <w:r w:rsidRPr="00002876">
        <w:rPr>
          <w:rFonts w:ascii="Times New Roman" w:eastAsia="宋体" w:hAnsi="Times New Roman" w:cs="宋体" w:hint="eastAsia"/>
          <w:kern w:val="0"/>
          <w:sz w:val="24"/>
        </w:rPr>
        <w:t>、支持连续上样、急诊优先插队，配置</w:t>
      </w:r>
      <w:r w:rsidRPr="00002876">
        <w:rPr>
          <w:rFonts w:ascii="Times New Roman" w:eastAsia="宋体" w:hAnsi="Times New Roman" w:cs="宋体"/>
          <w:kern w:val="0"/>
          <w:sz w:val="24"/>
        </w:rPr>
        <w:t xml:space="preserve"> </w:t>
      </w:r>
      <w:r w:rsidRPr="00002876">
        <w:rPr>
          <w:rFonts w:ascii="Times New Roman" w:eastAsia="宋体" w:hAnsi="Times New Roman" w:cs="宋体" w:hint="eastAsia"/>
          <w:kern w:val="0"/>
          <w:sz w:val="24"/>
        </w:rPr>
        <w:t>大于</w:t>
      </w:r>
      <w:r w:rsidRPr="00002876">
        <w:rPr>
          <w:rFonts w:ascii="Times New Roman" w:eastAsia="宋体" w:hAnsi="Times New Roman" w:cs="宋体"/>
          <w:kern w:val="0"/>
          <w:sz w:val="24"/>
        </w:rPr>
        <w:t xml:space="preserve">5 </w:t>
      </w:r>
      <w:r w:rsidRPr="00002876">
        <w:rPr>
          <w:rFonts w:ascii="Times New Roman" w:eastAsia="宋体" w:hAnsi="Times New Roman" w:cs="宋体" w:hint="eastAsia"/>
          <w:kern w:val="0"/>
          <w:sz w:val="24"/>
        </w:rPr>
        <w:t>个急诊位</w:t>
      </w:r>
    </w:p>
    <w:p w14:paraId="58F14E28" w14:textId="77777777" w:rsidR="00002876" w:rsidRPr="00002876" w:rsidRDefault="00002876" w:rsidP="00002876">
      <w:pPr>
        <w:spacing w:beforeLines="0" w:before="0" w:line="360" w:lineRule="auto"/>
        <w:jc w:val="left"/>
        <w:rPr>
          <w:rFonts w:ascii="Times New Roman" w:eastAsia="宋体" w:hAnsi="Times New Roman" w:cs="宋体"/>
          <w:kern w:val="0"/>
          <w:sz w:val="24"/>
        </w:rPr>
      </w:pPr>
      <w:r w:rsidRPr="00002876">
        <w:rPr>
          <w:rFonts w:ascii="Times New Roman" w:eastAsia="宋体" w:hAnsi="Times New Roman" w:cs="宋体"/>
          <w:kern w:val="0"/>
          <w:sz w:val="24"/>
        </w:rPr>
        <w:t>7</w:t>
      </w:r>
      <w:r w:rsidRPr="00002876">
        <w:rPr>
          <w:rFonts w:ascii="Times New Roman" w:eastAsia="宋体" w:hAnsi="Times New Roman" w:cs="宋体" w:hint="eastAsia"/>
          <w:kern w:val="0"/>
          <w:sz w:val="24"/>
        </w:rPr>
        <w:t>、全自动流程：扫码上样→免疫反应→检测分析→数据上传</w:t>
      </w:r>
    </w:p>
    <w:p w14:paraId="28437C91" w14:textId="3C5029CD" w:rsidR="002B74F2" w:rsidRPr="002B74F2" w:rsidRDefault="00002876" w:rsidP="00002876">
      <w:pPr>
        <w:spacing w:beforeLines="0" w:before="0" w:line="360" w:lineRule="auto"/>
        <w:jc w:val="left"/>
        <w:rPr>
          <w:rFonts w:ascii="Times New Roman" w:eastAsia="宋体" w:hAnsi="Times New Roman" w:cs="宋体"/>
          <w:kern w:val="0"/>
          <w:sz w:val="24"/>
        </w:rPr>
      </w:pPr>
      <w:r w:rsidRPr="00002876">
        <w:rPr>
          <w:rFonts w:ascii="Times New Roman" w:eastAsia="宋体" w:hAnsi="Times New Roman" w:cs="宋体"/>
          <w:kern w:val="0"/>
          <w:sz w:val="24"/>
        </w:rPr>
        <w:t>8</w:t>
      </w:r>
      <w:r w:rsidRPr="00002876">
        <w:rPr>
          <w:rFonts w:ascii="Times New Roman" w:eastAsia="宋体" w:hAnsi="Times New Roman" w:cs="宋体" w:hint="eastAsia"/>
          <w:kern w:val="0"/>
          <w:sz w:val="24"/>
        </w:rPr>
        <w:t>、样本位大于</w:t>
      </w:r>
      <w:r w:rsidRPr="00002876">
        <w:rPr>
          <w:rFonts w:ascii="Times New Roman" w:eastAsia="宋体" w:hAnsi="Times New Roman" w:cs="宋体"/>
          <w:kern w:val="0"/>
          <w:sz w:val="24"/>
        </w:rPr>
        <w:t>200</w:t>
      </w:r>
      <w:r w:rsidRPr="00002876">
        <w:rPr>
          <w:rFonts w:ascii="Times New Roman" w:eastAsia="宋体" w:hAnsi="Times New Roman" w:cs="宋体" w:hint="eastAsia"/>
          <w:kern w:val="0"/>
          <w:sz w:val="24"/>
        </w:rPr>
        <w:t>个</w:t>
      </w:r>
      <w:r w:rsidR="002B74F2" w:rsidRPr="002B74F2">
        <w:rPr>
          <w:rFonts w:ascii="Times New Roman" w:eastAsia="宋体" w:hAnsi="Times New Roman" w:cs="宋体" w:hint="eastAsia"/>
          <w:kern w:val="0"/>
          <w:sz w:val="24"/>
        </w:rPr>
        <w:br/>
      </w:r>
    </w:p>
    <w:p w14:paraId="39A2BF17" w14:textId="494CF443" w:rsidR="00FC403D" w:rsidRPr="00FC403D" w:rsidRDefault="008116AB" w:rsidP="000A0EE5">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AC5EA9">
        <w:rPr>
          <w:rFonts w:ascii="Times New Roman" w:eastAsia="宋体" w:hAnsi="Times New Roman" w:hint="eastAsia"/>
          <w:sz w:val="24"/>
        </w:rPr>
        <w:t>单台</w:t>
      </w:r>
      <w:r w:rsidR="00FC403D" w:rsidRPr="00FC403D">
        <w:rPr>
          <w:rFonts w:ascii="Times New Roman" w:eastAsia="宋体" w:hAnsi="Times New Roman" w:hint="eastAsia"/>
          <w:sz w:val="24"/>
        </w:rPr>
        <w:t>配置</w:t>
      </w:r>
    </w:p>
    <w:p w14:paraId="377F2E4D" w14:textId="0F556229" w:rsidR="00021E2F" w:rsidRDefault="00021E2F" w:rsidP="00021E2F">
      <w:pPr>
        <w:spacing w:beforeLines="0" w:before="0" w:line="360" w:lineRule="auto"/>
        <w:jc w:val="left"/>
        <w:rPr>
          <w:rFonts w:ascii="Times New Roman" w:eastAsia="宋体" w:hAnsi="Times New Roman" w:cs="宋体"/>
          <w:kern w:val="0"/>
          <w:sz w:val="24"/>
        </w:rPr>
      </w:pPr>
      <w:r w:rsidRPr="007C2C1B">
        <w:rPr>
          <w:rFonts w:ascii="Times New Roman" w:eastAsia="宋体" w:hAnsi="Times New Roman" w:cs="宋体"/>
          <w:kern w:val="0"/>
          <w:sz w:val="24"/>
        </w:rPr>
        <w:t>1</w:t>
      </w:r>
      <w:r w:rsidRPr="007C2C1B">
        <w:rPr>
          <w:rFonts w:ascii="Times New Roman" w:eastAsia="宋体" w:hAnsi="Times New Roman" w:cs="宋体" w:hint="eastAsia"/>
          <w:kern w:val="0"/>
          <w:sz w:val="24"/>
        </w:rPr>
        <w:t>）</w:t>
      </w:r>
      <w:r w:rsidR="00002876" w:rsidRPr="00002876">
        <w:rPr>
          <w:rFonts w:ascii="Times New Roman" w:eastAsia="宋体" w:hAnsi="Times New Roman" w:cs="宋体" w:hint="eastAsia"/>
          <w:kern w:val="0"/>
          <w:sz w:val="24"/>
        </w:rPr>
        <w:t>全自动免疫分析仪</w:t>
      </w:r>
      <w:r w:rsidR="005C0020">
        <w:rPr>
          <w:rFonts w:ascii="Times New Roman" w:eastAsia="宋体" w:hAnsi="Times New Roman" w:cs="宋体" w:hint="eastAsia"/>
          <w:kern w:val="0"/>
          <w:sz w:val="24"/>
        </w:rPr>
        <w:t>*</w:t>
      </w:r>
      <w:r w:rsidR="005C0020">
        <w:rPr>
          <w:rFonts w:ascii="Times New Roman" w:eastAsia="宋体" w:hAnsi="Times New Roman" w:cs="宋体"/>
          <w:kern w:val="0"/>
          <w:sz w:val="24"/>
        </w:rPr>
        <w:t>1</w:t>
      </w:r>
      <w:r w:rsidR="005C0020">
        <w:rPr>
          <w:rFonts w:ascii="Times New Roman" w:eastAsia="宋体" w:hAnsi="Times New Roman" w:cs="宋体" w:hint="eastAsia"/>
          <w:kern w:val="0"/>
          <w:sz w:val="24"/>
        </w:rPr>
        <w:t>台</w:t>
      </w:r>
    </w:p>
    <w:p w14:paraId="3A486B8F" w14:textId="77777777" w:rsidR="005C0020" w:rsidRPr="007C2C1B" w:rsidRDefault="005C0020" w:rsidP="00021E2F">
      <w:pPr>
        <w:spacing w:beforeLines="0" w:before="0" w:line="360" w:lineRule="auto"/>
        <w:jc w:val="left"/>
        <w:rPr>
          <w:rFonts w:ascii="Times New Roman" w:eastAsia="宋体" w:hAnsi="Times New Roman" w:cs="宋体"/>
          <w:kern w:val="0"/>
          <w:sz w:val="24"/>
        </w:rPr>
      </w:pPr>
    </w:p>
    <w:p w14:paraId="3C9D6B30" w14:textId="7C58412E"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年，保修期从本设备在验收合格后开始计算；保修期内非因用户的人为原因而出现产品质量及安装问题，需负责保修、包换或包退，并需承担因此而产生的一切费用，质保期内质检费用由厂家提供；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距合同签订日期须在六个月内，进口产品出厂日期距合同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4EFF1400" w14:textId="0B7C1C01" w:rsidR="00164CAF" w:rsidRPr="00164CAF" w:rsidRDefault="00164CAF" w:rsidP="004171FF">
      <w:pPr>
        <w:pStyle w:val="ad"/>
        <w:snapToGrid w:val="0"/>
        <w:spacing w:line="360" w:lineRule="auto"/>
        <w:ind w:firstLineChars="0" w:firstLine="0"/>
        <w:jc w:val="both"/>
      </w:pPr>
      <w:r w:rsidRPr="0026537F">
        <w:rPr>
          <w:rFonts w:cs="宋体"/>
          <w:szCs w:val="18"/>
        </w:rPr>
        <w:t>1.</w:t>
      </w:r>
      <w:r w:rsidR="004171FF" w:rsidRPr="004171FF">
        <w:rPr>
          <w:rFonts w:hint="eastAsia"/>
        </w:rPr>
        <w:t xml:space="preserve"> </w:t>
      </w:r>
      <w:r w:rsidR="00E8406D" w:rsidRPr="00E8406D">
        <w:rPr>
          <w:rFonts w:cs="宋体" w:hint="eastAsia"/>
          <w:szCs w:val="18"/>
        </w:rPr>
        <w:t>配套耗材需在广东省药品电子交易平台的广东省医用耗材联盟采购区或珠海区域耗材临时采购区内挂牌；若配套耗材不在以上两个区域内，需在合同签订后由中标公司完成该耗材的备案工作，否则将延期验收设备。</w:t>
      </w: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755D4" w14:textId="77777777" w:rsidR="00A56F12" w:rsidRDefault="00A56F12">
      <w:pPr>
        <w:spacing w:before="120"/>
      </w:pPr>
      <w:r>
        <w:separator/>
      </w:r>
    </w:p>
  </w:endnote>
  <w:endnote w:type="continuationSeparator" w:id="0">
    <w:p w14:paraId="09AB862A" w14:textId="77777777" w:rsidR="00A56F12" w:rsidRDefault="00A56F12">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1B7CE" w14:textId="77777777" w:rsidR="00A56F12" w:rsidRDefault="00A56F12">
      <w:pPr>
        <w:spacing w:before="120"/>
      </w:pPr>
      <w:r>
        <w:separator/>
      </w:r>
    </w:p>
  </w:footnote>
  <w:footnote w:type="continuationSeparator" w:id="0">
    <w:p w14:paraId="20F2A700" w14:textId="77777777" w:rsidR="00A56F12" w:rsidRDefault="00A56F12">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E483D"/>
    <w:multiLevelType w:val="hybridMultilevel"/>
    <w:tmpl w:val="36DE3F5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582"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2876"/>
    <w:rsid w:val="000079B8"/>
    <w:rsid w:val="00011BF6"/>
    <w:rsid w:val="00014B7D"/>
    <w:rsid w:val="00021E2F"/>
    <w:rsid w:val="000241F9"/>
    <w:rsid w:val="0002558C"/>
    <w:rsid w:val="00027453"/>
    <w:rsid w:val="00045750"/>
    <w:rsid w:val="00053F99"/>
    <w:rsid w:val="00054B21"/>
    <w:rsid w:val="00071AD2"/>
    <w:rsid w:val="00081271"/>
    <w:rsid w:val="00083362"/>
    <w:rsid w:val="000838CF"/>
    <w:rsid w:val="00085C97"/>
    <w:rsid w:val="00087BDE"/>
    <w:rsid w:val="00092F83"/>
    <w:rsid w:val="000A0EE5"/>
    <w:rsid w:val="000B3A4F"/>
    <w:rsid w:val="000D1D08"/>
    <w:rsid w:val="000F4290"/>
    <w:rsid w:val="001202FC"/>
    <w:rsid w:val="00130F88"/>
    <w:rsid w:val="0016326F"/>
    <w:rsid w:val="00164CAF"/>
    <w:rsid w:val="00177355"/>
    <w:rsid w:val="00192E72"/>
    <w:rsid w:val="001D3453"/>
    <w:rsid w:val="001D7D7F"/>
    <w:rsid w:val="001E568D"/>
    <w:rsid w:val="001F0EFE"/>
    <w:rsid w:val="00201E8D"/>
    <w:rsid w:val="002066F0"/>
    <w:rsid w:val="00210EB9"/>
    <w:rsid w:val="00223D3E"/>
    <w:rsid w:val="002435F8"/>
    <w:rsid w:val="00260D37"/>
    <w:rsid w:val="00270FC0"/>
    <w:rsid w:val="002757E9"/>
    <w:rsid w:val="00276533"/>
    <w:rsid w:val="00294063"/>
    <w:rsid w:val="002A145B"/>
    <w:rsid w:val="002A6E6F"/>
    <w:rsid w:val="002B0CBE"/>
    <w:rsid w:val="002B5EAA"/>
    <w:rsid w:val="002B74F2"/>
    <w:rsid w:val="002D17C9"/>
    <w:rsid w:val="002E06D3"/>
    <w:rsid w:val="002F4D23"/>
    <w:rsid w:val="0030016C"/>
    <w:rsid w:val="00303DD7"/>
    <w:rsid w:val="0030731B"/>
    <w:rsid w:val="00333D28"/>
    <w:rsid w:val="00334FDF"/>
    <w:rsid w:val="00337845"/>
    <w:rsid w:val="00363ADA"/>
    <w:rsid w:val="0036719E"/>
    <w:rsid w:val="0037703C"/>
    <w:rsid w:val="00380851"/>
    <w:rsid w:val="003947A2"/>
    <w:rsid w:val="003A1EE5"/>
    <w:rsid w:val="003A37C0"/>
    <w:rsid w:val="003B16DB"/>
    <w:rsid w:val="003B3869"/>
    <w:rsid w:val="003B4B0B"/>
    <w:rsid w:val="003D4A6A"/>
    <w:rsid w:val="003E4149"/>
    <w:rsid w:val="003E55EB"/>
    <w:rsid w:val="003F044F"/>
    <w:rsid w:val="00400B88"/>
    <w:rsid w:val="004050FB"/>
    <w:rsid w:val="004171FF"/>
    <w:rsid w:val="00420F8E"/>
    <w:rsid w:val="00423D22"/>
    <w:rsid w:val="00424918"/>
    <w:rsid w:val="00431DBB"/>
    <w:rsid w:val="00433426"/>
    <w:rsid w:val="0044335C"/>
    <w:rsid w:val="00457969"/>
    <w:rsid w:val="00461126"/>
    <w:rsid w:val="0046263C"/>
    <w:rsid w:val="00481D9B"/>
    <w:rsid w:val="004948E2"/>
    <w:rsid w:val="004B0FA1"/>
    <w:rsid w:val="004C5DFB"/>
    <w:rsid w:val="004E20E4"/>
    <w:rsid w:val="004F2717"/>
    <w:rsid w:val="00502878"/>
    <w:rsid w:val="005047D9"/>
    <w:rsid w:val="00516E20"/>
    <w:rsid w:val="005178E3"/>
    <w:rsid w:val="00520B9E"/>
    <w:rsid w:val="00543A2C"/>
    <w:rsid w:val="0055005D"/>
    <w:rsid w:val="005569C1"/>
    <w:rsid w:val="00571338"/>
    <w:rsid w:val="00575852"/>
    <w:rsid w:val="0058525E"/>
    <w:rsid w:val="005A279D"/>
    <w:rsid w:val="005A426F"/>
    <w:rsid w:val="005C0020"/>
    <w:rsid w:val="005D3EBA"/>
    <w:rsid w:val="005E2D65"/>
    <w:rsid w:val="005E6602"/>
    <w:rsid w:val="005F4806"/>
    <w:rsid w:val="00623E61"/>
    <w:rsid w:val="00624099"/>
    <w:rsid w:val="00631C8F"/>
    <w:rsid w:val="00642648"/>
    <w:rsid w:val="00643A0A"/>
    <w:rsid w:val="006674A1"/>
    <w:rsid w:val="0069655E"/>
    <w:rsid w:val="006A1E59"/>
    <w:rsid w:val="006A229F"/>
    <w:rsid w:val="006B4920"/>
    <w:rsid w:val="006C4370"/>
    <w:rsid w:val="006D1337"/>
    <w:rsid w:val="006E016B"/>
    <w:rsid w:val="006E1EA3"/>
    <w:rsid w:val="006E4539"/>
    <w:rsid w:val="006E6075"/>
    <w:rsid w:val="007007C0"/>
    <w:rsid w:val="0071393D"/>
    <w:rsid w:val="00721FC3"/>
    <w:rsid w:val="00726304"/>
    <w:rsid w:val="007268C0"/>
    <w:rsid w:val="00734919"/>
    <w:rsid w:val="00734B79"/>
    <w:rsid w:val="00750C37"/>
    <w:rsid w:val="00766AF9"/>
    <w:rsid w:val="00767728"/>
    <w:rsid w:val="00797BBB"/>
    <w:rsid w:val="007A541C"/>
    <w:rsid w:val="007C2C1B"/>
    <w:rsid w:val="007E7BA7"/>
    <w:rsid w:val="007F4D15"/>
    <w:rsid w:val="00801E4A"/>
    <w:rsid w:val="008077D2"/>
    <w:rsid w:val="008100AF"/>
    <w:rsid w:val="008116AB"/>
    <w:rsid w:val="0081437A"/>
    <w:rsid w:val="00825167"/>
    <w:rsid w:val="00831770"/>
    <w:rsid w:val="00834101"/>
    <w:rsid w:val="00843176"/>
    <w:rsid w:val="00845772"/>
    <w:rsid w:val="00855778"/>
    <w:rsid w:val="00882F1D"/>
    <w:rsid w:val="008A18F8"/>
    <w:rsid w:val="008A482E"/>
    <w:rsid w:val="008B4146"/>
    <w:rsid w:val="008C0657"/>
    <w:rsid w:val="008C2019"/>
    <w:rsid w:val="008C23C6"/>
    <w:rsid w:val="008D1B72"/>
    <w:rsid w:val="008E1942"/>
    <w:rsid w:val="008E1BEB"/>
    <w:rsid w:val="008E33C5"/>
    <w:rsid w:val="008E3ABB"/>
    <w:rsid w:val="008E40B2"/>
    <w:rsid w:val="008E7EAE"/>
    <w:rsid w:val="008F644C"/>
    <w:rsid w:val="0092173D"/>
    <w:rsid w:val="00921F56"/>
    <w:rsid w:val="0093576B"/>
    <w:rsid w:val="009407E7"/>
    <w:rsid w:val="00942AF4"/>
    <w:rsid w:val="009433B6"/>
    <w:rsid w:val="00955623"/>
    <w:rsid w:val="00982B2E"/>
    <w:rsid w:val="00983AB9"/>
    <w:rsid w:val="00983DB5"/>
    <w:rsid w:val="009A1EBF"/>
    <w:rsid w:val="009A58F2"/>
    <w:rsid w:val="009B01CB"/>
    <w:rsid w:val="009C132E"/>
    <w:rsid w:val="009D1151"/>
    <w:rsid w:val="009D212A"/>
    <w:rsid w:val="009D6EC1"/>
    <w:rsid w:val="009E4762"/>
    <w:rsid w:val="009F1532"/>
    <w:rsid w:val="009F3DB4"/>
    <w:rsid w:val="00A10290"/>
    <w:rsid w:val="00A179E4"/>
    <w:rsid w:val="00A418A1"/>
    <w:rsid w:val="00A42337"/>
    <w:rsid w:val="00A45717"/>
    <w:rsid w:val="00A47B0C"/>
    <w:rsid w:val="00A51CBE"/>
    <w:rsid w:val="00A53880"/>
    <w:rsid w:val="00A56F12"/>
    <w:rsid w:val="00A74003"/>
    <w:rsid w:val="00A81951"/>
    <w:rsid w:val="00A87E7B"/>
    <w:rsid w:val="00AA001E"/>
    <w:rsid w:val="00AB054D"/>
    <w:rsid w:val="00AB5AE4"/>
    <w:rsid w:val="00AC5EA9"/>
    <w:rsid w:val="00AC6CB2"/>
    <w:rsid w:val="00AE3B90"/>
    <w:rsid w:val="00AF0D86"/>
    <w:rsid w:val="00AF1FBC"/>
    <w:rsid w:val="00B000BA"/>
    <w:rsid w:val="00B161AC"/>
    <w:rsid w:val="00B325C4"/>
    <w:rsid w:val="00B3339C"/>
    <w:rsid w:val="00B378B7"/>
    <w:rsid w:val="00B43A63"/>
    <w:rsid w:val="00B46728"/>
    <w:rsid w:val="00B55E77"/>
    <w:rsid w:val="00B56B22"/>
    <w:rsid w:val="00B865EE"/>
    <w:rsid w:val="00B868B6"/>
    <w:rsid w:val="00B95825"/>
    <w:rsid w:val="00BB4077"/>
    <w:rsid w:val="00BB513D"/>
    <w:rsid w:val="00BC7FBB"/>
    <w:rsid w:val="00BD69DA"/>
    <w:rsid w:val="00BE3250"/>
    <w:rsid w:val="00BF7CC9"/>
    <w:rsid w:val="00C036C7"/>
    <w:rsid w:val="00C16D06"/>
    <w:rsid w:val="00C2798C"/>
    <w:rsid w:val="00C36423"/>
    <w:rsid w:val="00C66EE2"/>
    <w:rsid w:val="00C67AC6"/>
    <w:rsid w:val="00C91722"/>
    <w:rsid w:val="00CA1508"/>
    <w:rsid w:val="00CA76E9"/>
    <w:rsid w:val="00CC05E8"/>
    <w:rsid w:val="00CD57E3"/>
    <w:rsid w:val="00CE6DC4"/>
    <w:rsid w:val="00CF7F3A"/>
    <w:rsid w:val="00D0201A"/>
    <w:rsid w:val="00D02442"/>
    <w:rsid w:val="00D03D59"/>
    <w:rsid w:val="00D05412"/>
    <w:rsid w:val="00D229A8"/>
    <w:rsid w:val="00D2592D"/>
    <w:rsid w:val="00D40CA5"/>
    <w:rsid w:val="00D509FA"/>
    <w:rsid w:val="00D51F7E"/>
    <w:rsid w:val="00D51FF3"/>
    <w:rsid w:val="00D65F23"/>
    <w:rsid w:val="00D76EA5"/>
    <w:rsid w:val="00D90C1B"/>
    <w:rsid w:val="00D9724A"/>
    <w:rsid w:val="00DA1A97"/>
    <w:rsid w:val="00DE4DBD"/>
    <w:rsid w:val="00DE509D"/>
    <w:rsid w:val="00DF22E2"/>
    <w:rsid w:val="00E0110E"/>
    <w:rsid w:val="00E02B60"/>
    <w:rsid w:val="00E04EB6"/>
    <w:rsid w:val="00E16A14"/>
    <w:rsid w:val="00E17E0F"/>
    <w:rsid w:val="00E403E4"/>
    <w:rsid w:val="00E41BCE"/>
    <w:rsid w:val="00E57FE3"/>
    <w:rsid w:val="00E71A05"/>
    <w:rsid w:val="00E76996"/>
    <w:rsid w:val="00E80837"/>
    <w:rsid w:val="00E80B78"/>
    <w:rsid w:val="00E8406D"/>
    <w:rsid w:val="00EA0B0B"/>
    <w:rsid w:val="00EA5282"/>
    <w:rsid w:val="00EA6AFD"/>
    <w:rsid w:val="00EB029C"/>
    <w:rsid w:val="00EB1129"/>
    <w:rsid w:val="00EB2F8D"/>
    <w:rsid w:val="00EC18EC"/>
    <w:rsid w:val="00EC25A0"/>
    <w:rsid w:val="00EC7588"/>
    <w:rsid w:val="00EE23FE"/>
    <w:rsid w:val="00EE4F3D"/>
    <w:rsid w:val="00F0244D"/>
    <w:rsid w:val="00F21DDA"/>
    <w:rsid w:val="00F3385F"/>
    <w:rsid w:val="00F3782D"/>
    <w:rsid w:val="00F43467"/>
    <w:rsid w:val="00F70EF2"/>
    <w:rsid w:val="00F86BF1"/>
    <w:rsid w:val="00F876DF"/>
    <w:rsid w:val="00F93B98"/>
    <w:rsid w:val="00F96FB7"/>
    <w:rsid w:val="00FA779C"/>
    <w:rsid w:val="00FC403D"/>
    <w:rsid w:val="00FD4755"/>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992</TotalTime>
  <Pages>2</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70</cp:revision>
  <dcterms:created xsi:type="dcterms:W3CDTF">2025-04-11T16:36:00Z</dcterms:created>
  <dcterms:modified xsi:type="dcterms:W3CDTF">2026-07-13T02:33:00Z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