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A67C4C5" w:rsidR="008116AB" w:rsidRPr="00E0110E" w:rsidRDefault="008C2019" w:rsidP="00797BBB">
      <w:pPr>
        <w:spacing w:beforeLines="0" w:before="0" w:line="360" w:lineRule="auto"/>
        <w:jc w:val="center"/>
      </w:pPr>
      <w:r w:rsidRPr="008C2019">
        <w:rPr>
          <w:rFonts w:ascii="宋体" w:eastAsia="宋体" w:hAnsi="宋体" w:cs="宋体" w:hint="eastAsia"/>
        </w:rPr>
        <w:t>干式荧光免疫分析仪</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6F68D982"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1</w:t>
      </w:r>
      <w:r w:rsidRPr="008C2019">
        <w:rPr>
          <w:rFonts w:ascii="Times New Roman" w:eastAsia="宋体" w:hAnsi="Times New Roman" w:cs="宋体" w:hint="eastAsia"/>
          <w:kern w:val="0"/>
          <w:sz w:val="24"/>
        </w:rPr>
        <w:t>、检测原理：免疫荧光法</w:t>
      </w:r>
    </w:p>
    <w:p w14:paraId="246D3BAD" w14:textId="29396D3E"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2</w:t>
      </w:r>
      <w:r w:rsidRPr="008C2019">
        <w:rPr>
          <w:rFonts w:ascii="Times New Roman" w:eastAsia="宋体" w:hAnsi="Times New Roman" w:cs="宋体" w:hint="eastAsia"/>
          <w:kern w:val="0"/>
          <w:sz w:val="24"/>
        </w:rPr>
        <w:t>、检测通道：样本容量</w:t>
      </w:r>
      <w:r>
        <w:rPr>
          <w:rFonts w:ascii="Times New Roman" w:eastAsia="宋体" w:hAnsi="Times New Roman" w:cs="宋体" w:hint="eastAsia"/>
          <w:kern w:val="0"/>
          <w:sz w:val="24"/>
        </w:rPr>
        <w:t>≥</w:t>
      </w:r>
      <w:r w:rsidRPr="008C2019">
        <w:rPr>
          <w:rFonts w:ascii="Times New Roman" w:eastAsia="宋体" w:hAnsi="Times New Roman" w:cs="宋体"/>
          <w:kern w:val="0"/>
          <w:sz w:val="24"/>
        </w:rPr>
        <w:t>3*10</w:t>
      </w:r>
      <w:r w:rsidRPr="008C2019">
        <w:rPr>
          <w:rFonts w:ascii="Times New Roman" w:eastAsia="宋体" w:hAnsi="Times New Roman" w:cs="宋体" w:hint="eastAsia"/>
          <w:kern w:val="0"/>
          <w:sz w:val="24"/>
        </w:rPr>
        <w:t>，可在线添加</w:t>
      </w:r>
    </w:p>
    <w:p w14:paraId="0D97219C"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3</w:t>
      </w:r>
      <w:r w:rsidRPr="008C2019">
        <w:rPr>
          <w:rFonts w:ascii="Times New Roman" w:eastAsia="宋体" w:hAnsi="Times New Roman" w:cs="宋体" w:hint="eastAsia"/>
          <w:kern w:val="0"/>
          <w:sz w:val="24"/>
        </w:rPr>
        <w:t>、样本管理</w:t>
      </w:r>
      <w:r w:rsidRPr="008C2019">
        <w:rPr>
          <w:rFonts w:ascii="Times New Roman" w:eastAsia="宋体" w:hAnsi="Times New Roman" w:cs="宋体"/>
          <w:kern w:val="0"/>
          <w:sz w:val="24"/>
        </w:rPr>
        <w:t xml:space="preserve">: </w:t>
      </w:r>
      <w:r w:rsidRPr="008C2019">
        <w:rPr>
          <w:rFonts w:ascii="Times New Roman" w:eastAsia="宋体" w:hAnsi="Times New Roman" w:cs="宋体" w:hint="eastAsia"/>
          <w:kern w:val="0"/>
          <w:sz w:val="24"/>
        </w:rPr>
        <w:t>自动识别测试项目，测试结果及时输出、传送</w:t>
      </w:r>
    </w:p>
    <w:p w14:paraId="79F11544"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4</w:t>
      </w:r>
      <w:r w:rsidRPr="008C2019">
        <w:rPr>
          <w:rFonts w:ascii="Times New Roman" w:eastAsia="宋体" w:hAnsi="Times New Roman" w:cs="宋体" w:hint="eastAsia"/>
          <w:kern w:val="0"/>
          <w:sz w:val="24"/>
        </w:rPr>
        <w:t>、检测速度</w:t>
      </w:r>
      <w:r w:rsidRPr="008C2019">
        <w:rPr>
          <w:rFonts w:ascii="Times New Roman" w:eastAsia="宋体" w:hAnsi="Times New Roman" w:cs="宋体"/>
          <w:kern w:val="0"/>
          <w:sz w:val="24"/>
        </w:rPr>
        <w:t xml:space="preserve"> 50-80T/</w:t>
      </w:r>
      <w:r w:rsidRPr="008C2019">
        <w:rPr>
          <w:rFonts w:ascii="Times New Roman" w:eastAsia="宋体" w:hAnsi="Times New Roman" w:cs="宋体" w:hint="eastAsia"/>
          <w:kern w:val="0"/>
          <w:sz w:val="24"/>
        </w:rPr>
        <w:t>小时</w:t>
      </w:r>
    </w:p>
    <w:p w14:paraId="30C9C95D"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5</w:t>
      </w:r>
      <w:r w:rsidRPr="008C2019">
        <w:rPr>
          <w:rFonts w:ascii="Times New Roman" w:eastAsia="宋体" w:hAnsi="Times New Roman" w:cs="宋体" w:hint="eastAsia"/>
          <w:kern w:val="0"/>
          <w:sz w:val="24"/>
        </w:rPr>
        <w:t>、稳定性：相对偏倚</w:t>
      </w:r>
      <w:r w:rsidRPr="008C2019">
        <w:rPr>
          <w:rFonts w:ascii="Times New Roman" w:eastAsia="宋体" w:hAnsi="Times New Roman" w:cs="宋体" w:hint="cs"/>
          <w:kern w:val="0"/>
          <w:sz w:val="24"/>
        </w:rPr>
        <w:t>σ</w:t>
      </w:r>
      <w:r w:rsidRPr="008C2019">
        <w:rPr>
          <w:rFonts w:ascii="Times New Roman" w:eastAsia="宋体" w:hAnsi="Times New Roman" w:cs="宋体" w:hint="eastAsia"/>
          <w:kern w:val="0"/>
          <w:sz w:val="24"/>
        </w:rPr>
        <w:t>≤</w:t>
      </w:r>
      <w:r w:rsidRPr="008C2019">
        <w:rPr>
          <w:rFonts w:ascii="Times New Roman" w:eastAsia="宋体" w:hAnsi="Times New Roman" w:cs="宋体" w:hint="cs"/>
          <w:kern w:val="0"/>
          <w:sz w:val="24"/>
        </w:rPr>
        <w:t>±</w:t>
      </w:r>
      <w:r w:rsidRPr="008C2019">
        <w:rPr>
          <w:rFonts w:ascii="Times New Roman" w:eastAsia="宋体" w:hAnsi="Times New Roman" w:cs="宋体"/>
          <w:kern w:val="0"/>
          <w:sz w:val="24"/>
        </w:rPr>
        <w:t>8%</w:t>
      </w:r>
    </w:p>
    <w:p w14:paraId="483ED1C5"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6</w:t>
      </w:r>
      <w:r w:rsidRPr="008C2019">
        <w:rPr>
          <w:rFonts w:ascii="Times New Roman" w:eastAsia="宋体" w:hAnsi="Times New Roman" w:cs="宋体" w:hint="eastAsia"/>
          <w:kern w:val="0"/>
          <w:sz w:val="24"/>
        </w:rPr>
        <w:t>、准确性</w:t>
      </w:r>
      <w:r w:rsidRPr="008C2019">
        <w:rPr>
          <w:rFonts w:ascii="Times New Roman" w:eastAsia="宋体" w:hAnsi="Times New Roman" w:cs="宋体"/>
          <w:kern w:val="0"/>
          <w:sz w:val="24"/>
        </w:rPr>
        <w:t xml:space="preserve"> </w:t>
      </w:r>
      <w:r w:rsidRPr="008C2019">
        <w:rPr>
          <w:rFonts w:ascii="Times New Roman" w:eastAsia="宋体" w:hAnsi="Times New Roman" w:cs="宋体" w:hint="eastAsia"/>
          <w:kern w:val="0"/>
          <w:sz w:val="24"/>
        </w:rPr>
        <w:t>：≤</w:t>
      </w:r>
      <w:r w:rsidRPr="008C2019">
        <w:rPr>
          <w:rFonts w:ascii="Times New Roman" w:eastAsia="宋体" w:hAnsi="Times New Roman" w:cs="宋体" w:hint="cs"/>
          <w:kern w:val="0"/>
          <w:sz w:val="24"/>
        </w:rPr>
        <w:t>±</w:t>
      </w:r>
      <w:r w:rsidRPr="008C2019">
        <w:rPr>
          <w:rFonts w:ascii="Times New Roman" w:eastAsia="宋体" w:hAnsi="Times New Roman" w:cs="宋体"/>
          <w:kern w:val="0"/>
          <w:sz w:val="24"/>
        </w:rPr>
        <w:t>10%</w:t>
      </w:r>
    </w:p>
    <w:p w14:paraId="50C5B933" w14:textId="77777777" w:rsid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7</w:t>
      </w:r>
      <w:r w:rsidRPr="008C2019">
        <w:rPr>
          <w:rFonts w:ascii="Times New Roman" w:eastAsia="宋体" w:hAnsi="Times New Roman" w:cs="宋体" w:hint="eastAsia"/>
          <w:kern w:val="0"/>
          <w:sz w:val="24"/>
        </w:rPr>
        <w:t>、可连接</w:t>
      </w:r>
      <w:r w:rsidRPr="008C2019">
        <w:rPr>
          <w:rFonts w:ascii="Times New Roman" w:eastAsia="宋体" w:hAnsi="Times New Roman" w:cs="宋体"/>
          <w:kern w:val="0"/>
          <w:sz w:val="24"/>
        </w:rPr>
        <w:t>Lis</w:t>
      </w:r>
      <w:r w:rsidRPr="008C2019">
        <w:rPr>
          <w:rFonts w:ascii="Times New Roman" w:eastAsia="宋体" w:hAnsi="Times New Roman" w:cs="宋体" w:hint="eastAsia"/>
          <w:kern w:val="0"/>
          <w:sz w:val="24"/>
        </w:rPr>
        <w:t>系统，提供接口通讯协议</w:t>
      </w:r>
    </w:p>
    <w:p w14:paraId="39A2BF17" w14:textId="1B20B4D3" w:rsidR="00FC403D" w:rsidRPr="00FC403D" w:rsidRDefault="008116AB" w:rsidP="008C201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925F6FA" w14:textId="062A9A49" w:rsidR="00982B2E" w:rsidRPr="00C91722" w:rsidRDefault="00982B2E" w:rsidP="00982B2E">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8C2019" w:rsidRPr="008C2019">
        <w:rPr>
          <w:rFonts w:ascii="Times New Roman" w:eastAsia="宋体" w:hAnsi="Times New Roman" w:cs="宋体" w:hint="eastAsia"/>
          <w:kern w:val="0"/>
          <w:sz w:val="24"/>
        </w:rPr>
        <w:t>干式荧光免疫分析仪</w:t>
      </w:r>
      <w:r w:rsidRPr="003A1EE5">
        <w:rPr>
          <w:rFonts w:ascii="Times New Roman" w:eastAsia="宋体" w:hAnsi="Times New Roman" w:cs="宋体" w:hint="eastAsia"/>
          <w:kern w:val="0"/>
          <w:sz w:val="24"/>
        </w:rPr>
        <w:t>主机</w:t>
      </w:r>
      <w:r w:rsidR="00F0244D">
        <w:rPr>
          <w:rFonts w:ascii="Times New Roman" w:eastAsia="宋体" w:hAnsi="Times New Roman" w:cs="宋体" w:hint="eastAsia"/>
          <w:kern w:val="0"/>
          <w:sz w:val="24"/>
        </w:rPr>
        <w:t>及标准配件</w:t>
      </w:r>
      <w:r w:rsidRPr="003A1EE5">
        <w:rPr>
          <w:rFonts w:ascii="Times New Roman" w:eastAsia="宋体" w:hAnsi="Times New Roman" w:cs="宋体"/>
          <w:kern w:val="0"/>
          <w:sz w:val="24"/>
        </w:rPr>
        <w:t xml:space="preserve"> </w:t>
      </w:r>
      <w:r w:rsidR="00F0244D">
        <w:rPr>
          <w:rFonts w:ascii="Times New Roman" w:eastAsia="宋体" w:hAnsi="Times New Roman" w:cs="宋体" w:hint="eastAsia"/>
          <w:kern w:val="0"/>
          <w:sz w:val="24"/>
        </w:rPr>
        <w:t>1</w:t>
      </w:r>
      <w:r w:rsidRPr="003A1EE5">
        <w:rPr>
          <w:rFonts w:ascii="Times New Roman" w:eastAsia="宋体" w:hAnsi="Times New Roman" w:cs="宋体" w:hint="eastAsia"/>
          <w:kern w:val="0"/>
          <w:sz w:val="24"/>
        </w:rPr>
        <w:t>台</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A232" w14:textId="77777777" w:rsidR="003F044F" w:rsidRDefault="003F044F">
      <w:pPr>
        <w:spacing w:before="120"/>
      </w:pPr>
      <w:r>
        <w:separator/>
      </w:r>
    </w:p>
  </w:endnote>
  <w:endnote w:type="continuationSeparator" w:id="0">
    <w:p w14:paraId="1B981362" w14:textId="77777777" w:rsidR="003F044F" w:rsidRDefault="003F044F">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1732" w14:textId="77777777" w:rsidR="003F044F" w:rsidRDefault="003F044F">
      <w:pPr>
        <w:spacing w:before="120"/>
      </w:pPr>
      <w:r>
        <w:separator/>
      </w:r>
    </w:p>
  </w:footnote>
  <w:footnote w:type="continuationSeparator" w:id="0">
    <w:p w14:paraId="72D7DCF7" w14:textId="77777777" w:rsidR="003F044F" w:rsidRDefault="003F044F">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418A1"/>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0244D"/>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45</cp:revision>
  <dcterms:created xsi:type="dcterms:W3CDTF">2025-04-11T16:36:00Z</dcterms:created>
  <dcterms:modified xsi:type="dcterms:W3CDTF">2026-02-05T10:11:00Z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