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9EA7">
      <w:pPr>
        <w:jc w:val="center"/>
        <w:rPr>
          <w:rFonts w:hint="eastAsia"/>
          <w:b/>
          <w:sz w:val="32"/>
          <w:szCs w:val="32"/>
          <w:lang w:val="en-US" w:eastAsia="zh-CN"/>
        </w:rPr>
      </w:pPr>
      <w:r>
        <w:rPr>
          <w:rFonts w:hint="eastAsia"/>
          <w:b/>
          <w:sz w:val="32"/>
          <w:szCs w:val="32"/>
          <w:lang w:val="en-US" w:eastAsia="zh-CN"/>
        </w:rPr>
        <w:t>珠海市中西医结合医院</w:t>
      </w:r>
    </w:p>
    <w:p w14:paraId="6C4905CC">
      <w:pPr>
        <w:jc w:val="center"/>
        <w:rPr>
          <w:rFonts w:hint="eastAsia"/>
          <w:b/>
          <w:sz w:val="32"/>
          <w:szCs w:val="32"/>
        </w:rPr>
      </w:pPr>
      <w:r>
        <w:rPr>
          <w:rFonts w:hint="eastAsia"/>
          <w:b/>
          <w:sz w:val="32"/>
          <w:szCs w:val="32"/>
          <w:lang w:val="en-US" w:eastAsia="zh-CN"/>
        </w:rPr>
        <w:t>2号住院楼房屋完损性鉴定项目</w:t>
      </w:r>
      <w:r>
        <w:rPr>
          <w:rFonts w:hint="eastAsia"/>
          <w:b/>
          <w:sz w:val="32"/>
          <w:szCs w:val="32"/>
        </w:rPr>
        <w:t>用户需求</w:t>
      </w:r>
    </w:p>
    <w:p w14:paraId="58559EDB">
      <w:pPr>
        <w:pStyle w:val="4"/>
        <w:snapToGrid w:val="0"/>
        <w:ind w:left="816" w:leftChars="229" w:hanging="335" w:hangingChars="139"/>
        <w:rPr>
          <w:rFonts w:hint="eastAsia" w:cs="宋体"/>
          <w:b/>
          <w:sz w:val="24"/>
        </w:rPr>
      </w:pPr>
    </w:p>
    <w:p w14:paraId="6CCBD5C2">
      <w:pPr>
        <w:pStyle w:val="4"/>
        <w:snapToGrid w:val="0"/>
        <w:ind w:left="816" w:leftChars="229" w:hanging="335" w:hangingChars="139"/>
        <w:rPr>
          <w:rFonts w:hint="eastAsia" w:cs="宋体"/>
          <w:b/>
          <w:sz w:val="24"/>
        </w:rPr>
      </w:pPr>
      <w:r>
        <w:rPr>
          <w:rFonts w:hint="eastAsia" w:cs="宋体"/>
          <w:b/>
          <w:sz w:val="24"/>
        </w:rPr>
        <w:t>一、</w:t>
      </w:r>
      <w:r>
        <w:rPr>
          <w:rFonts w:hint="eastAsia" w:cs="宋体"/>
          <w:b/>
          <w:sz w:val="24"/>
          <w:lang w:val="en-US" w:eastAsia="zh-CN"/>
        </w:rPr>
        <w:t>项目</w:t>
      </w:r>
      <w:r>
        <w:rPr>
          <w:rFonts w:hint="eastAsia" w:cs="宋体"/>
          <w:b/>
          <w:sz w:val="24"/>
        </w:rPr>
        <w:t>概况</w:t>
      </w:r>
    </w:p>
    <w:p w14:paraId="225A9B96">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1、招标项目名称：珠海市中西医结合医院</w:t>
      </w:r>
      <w:r>
        <w:rPr>
          <w:rFonts w:hint="eastAsia" w:ascii="宋体" w:hAnsi="宋体" w:cs="宋体"/>
          <w:bCs/>
          <w:sz w:val="24"/>
          <w:lang w:eastAsia="zh-CN"/>
        </w:rPr>
        <w:t>2号住院楼房屋完损性鉴定项目</w:t>
      </w:r>
    </w:p>
    <w:p w14:paraId="28599308">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rPr>
        <w:t>项目内容:为</w:t>
      </w:r>
      <w:r>
        <w:rPr>
          <w:rFonts w:hint="eastAsia" w:ascii="宋体" w:hAnsi="宋体" w:cs="宋体"/>
          <w:bCs/>
          <w:sz w:val="24"/>
          <w:lang w:val="en-US" w:eastAsia="zh-CN"/>
        </w:rPr>
        <w:t>我院2号住院楼（地下1层、地上12层，建筑面积约19318㎡）进行房屋完损性鉴定，评估建筑结构安全性状况，出具鉴定报告</w:t>
      </w:r>
      <w:r>
        <w:rPr>
          <w:rFonts w:hint="eastAsia" w:ascii="宋体" w:hAnsi="宋体" w:cs="宋体"/>
          <w:bCs/>
          <w:sz w:val="24"/>
        </w:rPr>
        <w:t>。</w:t>
      </w:r>
    </w:p>
    <w:p w14:paraId="449F7ECB">
      <w:pPr>
        <w:widowControl/>
        <w:spacing w:line="360" w:lineRule="auto"/>
        <w:ind w:firstLine="482" w:firstLineChars="200"/>
        <w:jc w:val="left"/>
        <w:rPr>
          <w:rFonts w:hint="eastAsia" w:ascii="宋体" w:hAnsi="宋体" w:eastAsia="宋体" w:cs="宋体"/>
          <w:b/>
          <w:bCs/>
          <w:color w:val="000000"/>
          <w:kern w:val="0"/>
          <w:sz w:val="24"/>
          <w:szCs w:val="24"/>
          <w:lang w:eastAsia="zh-CN"/>
        </w:rPr>
      </w:pPr>
    </w:p>
    <w:p w14:paraId="1A2EEA8F">
      <w:pPr>
        <w:widowControl/>
        <w:spacing w:line="360" w:lineRule="auto"/>
        <w:ind w:firstLine="482"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二、服务内容</w:t>
      </w:r>
    </w:p>
    <w:p w14:paraId="64EA125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1、地基基础情况调查：</w:t>
      </w:r>
    </w:p>
    <w:p w14:paraId="17F6BDDF">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（1）室内、外地坪检查</w:t>
      </w:r>
    </w:p>
    <w:p w14:paraId="11CCF14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检查室内、外地坪是否有开裂现象，室外墙脚是否与地坪有分离裂缝，并记录裂缝的走向、形式、长度、宽度。</w:t>
      </w:r>
    </w:p>
    <w:p w14:paraId="5F44ACA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（2）建筑物倾斜度测量</w:t>
      </w:r>
    </w:p>
    <w:p w14:paraId="0B23163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现场选取该建筑物的转角部位，采用FDT2CSL型电子经纬仪或吊线锤的方法进行倾斜度测量，测出其该建筑物主要转角部位在两个互相垂直的轴线方向的最大水平位移值、最大倾斜率（包括施工垂直度误差和外装修影响），为分析地基基础是否存在不均匀沉降变形提供依据。</w:t>
      </w:r>
    </w:p>
    <w:p w14:paraId="04120F8B">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2、检查房屋的承重构件：</w:t>
      </w:r>
    </w:p>
    <w:p w14:paraId="1C9D5D5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（1）检查承重构件是否有开裂和变形等损坏现象，并进行记录、拍照。</w:t>
      </w:r>
    </w:p>
    <w:p w14:paraId="293DD18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（2）检查各构件之间的连接是否有松动、开裂及变形等损坏现象。</w:t>
      </w:r>
    </w:p>
    <w:p w14:paraId="722362E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3、检查房屋的围护结构：</w:t>
      </w:r>
    </w:p>
    <w:p w14:paraId="00C639F1">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检查建筑物室内地面、内外墙装饰饰面、雨蓬、挑檐、门窗过梁等构件的使用状况，并观察是否存在开裂或损坏。</w:t>
      </w:r>
    </w:p>
    <w:p w14:paraId="1D82E8D0">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4、设施设备：</w:t>
      </w:r>
    </w:p>
    <w:p w14:paraId="69F04954">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（1）门、窗使用功能调查；</w:t>
      </w:r>
    </w:p>
    <w:p w14:paraId="396BFA1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（2）水、电使用功能调查。</w:t>
      </w:r>
    </w:p>
    <w:p w14:paraId="3A0B62C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5、现场鉴定工作结束后，根据现场检查检测情况，依据《房屋完损等级评定标准》</w:t>
      </w:r>
      <w:r>
        <w:rPr>
          <w:rFonts w:hint="eastAsia" w:ascii="宋体" w:hAnsi="宋体" w:cs="宋体"/>
          <w:bCs/>
          <w:sz w:val="24"/>
          <w:lang w:val="en-US" w:eastAsia="zh-CN"/>
        </w:rPr>
        <w:t>等相关规定</w:t>
      </w:r>
      <w:r>
        <w:rPr>
          <w:rFonts w:hint="eastAsia" w:ascii="宋体" w:hAnsi="宋体" w:eastAsia="宋体" w:cs="宋体"/>
          <w:bCs/>
          <w:sz w:val="24"/>
          <w:lang w:val="en-US" w:eastAsia="zh-CN"/>
        </w:rPr>
        <w:t>，对房屋的现时完损性进行等级评定，并出具房屋完损性鉴定报告。</w:t>
      </w:r>
    </w:p>
    <w:p w14:paraId="7FB423B8">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p>
    <w:p w14:paraId="5164F703">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val="en-US" w:eastAsia="zh-CN"/>
        </w:rPr>
        <w:t>三</w:t>
      </w:r>
      <w:r>
        <w:rPr>
          <w:rFonts w:hint="eastAsia" w:ascii="宋体" w:hAnsi="宋体" w:cs="宋体"/>
          <w:b/>
          <w:bCs w:val="0"/>
          <w:sz w:val="24"/>
          <w:lang w:eastAsia="zh-CN"/>
        </w:rPr>
        <w:t>、资质要求</w:t>
      </w:r>
    </w:p>
    <w:p w14:paraId="32F0C9A9">
      <w:pPr>
        <w:ind w:firstLine="240" w:firstLineChars="100"/>
        <w:jc w:val="left"/>
        <w:rPr>
          <w:rFonts w:hint="default" w:ascii="宋体" w:hAnsi="宋体" w:eastAsia="宋体" w:cs="宋体"/>
          <w:bCs/>
          <w:sz w:val="24"/>
          <w:lang w:val="en-US" w:eastAsia="zh-CN"/>
        </w:rPr>
      </w:pPr>
      <w:r>
        <w:rPr>
          <w:rFonts w:hint="eastAsia" w:ascii="宋体" w:hAnsi="宋体" w:cs="宋体"/>
          <w:bCs/>
          <w:sz w:val="24"/>
          <w:lang w:val="en-US" w:eastAsia="zh-CN"/>
        </w:rPr>
        <w:t>报价人须</w:t>
      </w:r>
      <w:r>
        <w:rPr>
          <w:rFonts w:ascii="Segoe UI" w:hAnsi="Segoe UI" w:eastAsia="Segoe UI" w:cs="Segoe UI"/>
          <w:i w:val="0"/>
          <w:iCs w:val="0"/>
          <w:caps w:val="0"/>
          <w:color w:val="0F1115"/>
          <w:spacing w:val="0"/>
          <w:sz w:val="24"/>
          <w:szCs w:val="24"/>
          <w:shd w:val="clear" w:fill="FFFFFF"/>
        </w:rPr>
        <w:t>具备</w:t>
      </w:r>
      <w:r>
        <w:rPr>
          <w:rFonts w:hint="eastAsia" w:ascii="Segoe UI" w:hAnsi="Segoe UI" w:eastAsia="宋体" w:cs="Segoe UI"/>
          <w:i w:val="0"/>
          <w:iCs w:val="0"/>
          <w:caps w:val="0"/>
          <w:color w:val="0F1115"/>
          <w:spacing w:val="0"/>
          <w:sz w:val="24"/>
          <w:szCs w:val="24"/>
          <w:shd w:val="clear" w:fill="FFFFFF"/>
          <w:lang w:val="en-US" w:eastAsia="zh-CN"/>
        </w:rPr>
        <w:t>房屋使用安全鉴定等资质。</w:t>
      </w:r>
      <w:bookmarkStart w:id="0" w:name="_GoBack"/>
      <w:bookmarkEnd w:id="0"/>
    </w:p>
    <w:p w14:paraId="792ABE29">
      <w:pPr>
        <w:widowControl/>
        <w:numPr>
          <w:ilvl w:val="0"/>
          <w:numId w:val="0"/>
        </w:numPr>
        <w:adjustRightInd w:val="0"/>
        <w:snapToGrid w:val="0"/>
        <w:spacing w:line="360" w:lineRule="auto"/>
        <w:ind w:firstLine="440" w:firstLineChars="200"/>
        <w:jc w:val="left"/>
        <w:rPr>
          <w:rStyle w:val="10"/>
          <w:rFonts w:ascii="Segoe UI" w:hAnsi="Segoe UI" w:eastAsia="Segoe UI" w:cs="Segoe UI"/>
          <w:b/>
          <w:bCs/>
          <w:i w:val="0"/>
          <w:iCs w:val="0"/>
          <w:caps w:val="0"/>
          <w:color w:val="0F1115"/>
          <w:spacing w:val="0"/>
          <w:sz w:val="22"/>
          <w:szCs w:val="22"/>
          <w:shd w:val="clear" w:fill="FFFFFF"/>
        </w:rPr>
      </w:pPr>
    </w:p>
    <w:p w14:paraId="52243718">
      <w:pPr>
        <w:widowControl/>
        <w:numPr>
          <w:ilvl w:val="0"/>
          <w:numId w:val="0"/>
        </w:numPr>
        <w:adjustRightInd w:val="0"/>
        <w:snapToGrid w:val="0"/>
        <w:spacing w:line="360" w:lineRule="auto"/>
        <w:ind w:firstLine="440" w:firstLineChars="200"/>
        <w:jc w:val="left"/>
        <w:rPr>
          <w:rStyle w:val="10"/>
          <w:rFonts w:ascii="Segoe UI" w:hAnsi="Segoe UI" w:eastAsia="Segoe UI" w:cs="Segoe UI"/>
          <w:b/>
          <w:bCs/>
          <w:i w:val="0"/>
          <w:iCs w:val="0"/>
          <w:caps w:val="0"/>
          <w:color w:val="0F1115"/>
          <w:spacing w:val="0"/>
          <w:sz w:val="22"/>
          <w:szCs w:val="22"/>
          <w:shd w:val="clear" w:fill="FFFFFF"/>
        </w:rPr>
      </w:pPr>
    </w:p>
    <w:p w14:paraId="499752FA">
      <w:pPr>
        <w:jc w:val="left"/>
        <w:rPr>
          <w:rFonts w:hint="eastAsia" w:ascii="宋体" w:hAnsi="宋体" w:cs="宋体"/>
          <w:bCs/>
          <w:sz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78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5E10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545E10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4D961D2"/>
    <w:rsid w:val="05F215DA"/>
    <w:rsid w:val="06BC62C2"/>
    <w:rsid w:val="06CD0B85"/>
    <w:rsid w:val="089445F5"/>
    <w:rsid w:val="09F2525B"/>
    <w:rsid w:val="0A394D32"/>
    <w:rsid w:val="0AF61380"/>
    <w:rsid w:val="0BEE4319"/>
    <w:rsid w:val="0D84645E"/>
    <w:rsid w:val="0E2E284C"/>
    <w:rsid w:val="0E384C75"/>
    <w:rsid w:val="0F596DD9"/>
    <w:rsid w:val="109721F0"/>
    <w:rsid w:val="10A9484F"/>
    <w:rsid w:val="10CC228F"/>
    <w:rsid w:val="10E261B1"/>
    <w:rsid w:val="12470936"/>
    <w:rsid w:val="14056FCA"/>
    <w:rsid w:val="15494AF6"/>
    <w:rsid w:val="161019F1"/>
    <w:rsid w:val="167F6134"/>
    <w:rsid w:val="1AF7289A"/>
    <w:rsid w:val="1B9F43A2"/>
    <w:rsid w:val="1D141E15"/>
    <w:rsid w:val="1FA77D7C"/>
    <w:rsid w:val="208330B8"/>
    <w:rsid w:val="2150247C"/>
    <w:rsid w:val="230F7DC9"/>
    <w:rsid w:val="253C19F6"/>
    <w:rsid w:val="26E478C3"/>
    <w:rsid w:val="274C7C07"/>
    <w:rsid w:val="2A046A9A"/>
    <w:rsid w:val="2A442517"/>
    <w:rsid w:val="2A7124F1"/>
    <w:rsid w:val="2ABF66C9"/>
    <w:rsid w:val="2B1044F4"/>
    <w:rsid w:val="2B815643"/>
    <w:rsid w:val="2BF10F0D"/>
    <w:rsid w:val="2FD83204"/>
    <w:rsid w:val="309B71A2"/>
    <w:rsid w:val="326F499F"/>
    <w:rsid w:val="347A6720"/>
    <w:rsid w:val="34B84026"/>
    <w:rsid w:val="359E58CB"/>
    <w:rsid w:val="35A54B95"/>
    <w:rsid w:val="3672117D"/>
    <w:rsid w:val="37465132"/>
    <w:rsid w:val="387621B1"/>
    <w:rsid w:val="387C718B"/>
    <w:rsid w:val="39DA2225"/>
    <w:rsid w:val="39F7798F"/>
    <w:rsid w:val="3A0100BD"/>
    <w:rsid w:val="3B1968AD"/>
    <w:rsid w:val="3C3A31D9"/>
    <w:rsid w:val="3D1A302F"/>
    <w:rsid w:val="3FC03AD7"/>
    <w:rsid w:val="40AD1F78"/>
    <w:rsid w:val="41C41101"/>
    <w:rsid w:val="41F74B66"/>
    <w:rsid w:val="4232169D"/>
    <w:rsid w:val="45090FEE"/>
    <w:rsid w:val="45E51BD9"/>
    <w:rsid w:val="473D4CBB"/>
    <w:rsid w:val="481446BB"/>
    <w:rsid w:val="4849219C"/>
    <w:rsid w:val="48966DC6"/>
    <w:rsid w:val="49903B46"/>
    <w:rsid w:val="4DBB1142"/>
    <w:rsid w:val="4EE7286F"/>
    <w:rsid w:val="508205CE"/>
    <w:rsid w:val="50E5374C"/>
    <w:rsid w:val="53C24C7C"/>
    <w:rsid w:val="545A5203"/>
    <w:rsid w:val="556D6BE9"/>
    <w:rsid w:val="560D4FDF"/>
    <w:rsid w:val="561B0A15"/>
    <w:rsid w:val="56CC2D80"/>
    <w:rsid w:val="57811FC9"/>
    <w:rsid w:val="5A816D3E"/>
    <w:rsid w:val="5B75239C"/>
    <w:rsid w:val="5CD02427"/>
    <w:rsid w:val="5D2E4F44"/>
    <w:rsid w:val="5DAB3A48"/>
    <w:rsid w:val="5EFC7CEE"/>
    <w:rsid w:val="60076C01"/>
    <w:rsid w:val="60A4771D"/>
    <w:rsid w:val="634E77AA"/>
    <w:rsid w:val="68823987"/>
    <w:rsid w:val="68C14FA6"/>
    <w:rsid w:val="6A5430DB"/>
    <w:rsid w:val="6A5864E9"/>
    <w:rsid w:val="6B1545DE"/>
    <w:rsid w:val="6DAF204A"/>
    <w:rsid w:val="6DD10457"/>
    <w:rsid w:val="6E237515"/>
    <w:rsid w:val="6FC1387B"/>
    <w:rsid w:val="705F2453"/>
    <w:rsid w:val="70FE54E7"/>
    <w:rsid w:val="71C57E2C"/>
    <w:rsid w:val="722135F2"/>
    <w:rsid w:val="727D1FBC"/>
    <w:rsid w:val="72982681"/>
    <w:rsid w:val="729B5FC0"/>
    <w:rsid w:val="7338355D"/>
    <w:rsid w:val="73B31C3E"/>
    <w:rsid w:val="73E80006"/>
    <w:rsid w:val="75FF080A"/>
    <w:rsid w:val="76080E37"/>
    <w:rsid w:val="76576537"/>
    <w:rsid w:val="7A5709A7"/>
    <w:rsid w:val="7AB90228"/>
    <w:rsid w:val="7B1B17E4"/>
    <w:rsid w:val="7CFA5C81"/>
    <w:rsid w:val="7FE45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left="716" w:leftChars="341" w:firstLine="2"/>
    </w:pPr>
    <w:rPr>
      <w:rFonts w:ascii="宋体" w:hAnsi="宋体"/>
      <w:bCs/>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555555"/>
      <w:u w:val="none"/>
    </w:rPr>
  </w:style>
  <w:style w:type="character" w:styleId="12">
    <w:name w:val="Hyperlink"/>
    <w:basedOn w:val="9"/>
    <w:qFormat/>
    <w:uiPriority w:val="0"/>
    <w:rPr>
      <w:color w:val="555555"/>
      <w:u w:val="none"/>
    </w:rPr>
  </w:style>
  <w:style w:type="character" w:customStyle="1" w:styleId="13">
    <w:name w:val="页脚 Char"/>
    <w:basedOn w:val="9"/>
    <w:link w:val="5"/>
    <w:qFormat/>
    <w:uiPriority w:val="0"/>
    <w:rPr>
      <w:kern w:val="2"/>
      <w:sz w:val="18"/>
      <w:szCs w:val="18"/>
    </w:rPr>
  </w:style>
  <w:style w:type="character" w:customStyle="1" w:styleId="14">
    <w:name w:val="页眉 Char"/>
    <w:basedOn w:val="9"/>
    <w:link w:val="6"/>
    <w:qFormat/>
    <w:uiPriority w:val="0"/>
    <w:rPr>
      <w:kern w:val="2"/>
      <w:sz w:val="18"/>
      <w:szCs w:val="18"/>
    </w:rPr>
  </w:style>
  <w:style w:type="character" w:customStyle="1" w:styleId="15">
    <w:name w:val="target_fixed"/>
    <w:basedOn w:val="9"/>
    <w:qFormat/>
    <w:uiPriority w:val="0"/>
  </w:style>
  <w:style w:type="character" w:customStyle="1" w:styleId="16">
    <w:name w:val="button"/>
    <w:basedOn w:val="9"/>
    <w:qFormat/>
    <w:uiPriority w:val="0"/>
  </w:style>
  <w:style w:type="character" w:customStyle="1" w:styleId="17">
    <w:name w:val="tmpztreemove_arrow"/>
    <w:basedOn w:val="9"/>
    <w:qFormat/>
    <w:uiPriority w:val="0"/>
  </w:style>
  <w:style w:type="character" w:customStyle="1" w:styleId="18">
    <w:name w:val="on"/>
    <w:basedOn w:val="9"/>
    <w:qFormat/>
    <w:uiPriority w:val="0"/>
    <w:rPr>
      <w:vanish/>
      <w:shd w:val="clear" w:color="auto" w:fill="FFFFFF"/>
    </w:rPr>
  </w:style>
  <w:style w:type="paragraph" w:styleId="19">
    <w:name w:val="List Paragraph"/>
    <w:basedOn w:val="1"/>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纯文本_0"/>
    <w:basedOn w:val="20"/>
    <w:next w:val="20"/>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621</Words>
  <Characters>634</Characters>
  <Lines>2</Lines>
  <Paragraphs>1</Paragraphs>
  <TotalTime>6</TotalTime>
  <ScaleCrop>false</ScaleCrop>
  <LinksUpToDate>false</LinksUpToDate>
  <CharactersWithSpaces>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何心怡</cp:lastModifiedBy>
  <cp:lastPrinted>2023-09-28T02:42:00Z</cp:lastPrinted>
  <dcterms:modified xsi:type="dcterms:W3CDTF">2025-11-27T07:46:53Z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813D41C209F443599F3CA8732B882F1B_13</vt:lpwstr>
  </property>
  <property fmtid="{D5CDD505-2E9C-101B-9397-08002B2CF9AE}" pid="4" name="KSOTemplateDocerSaveRecord">
    <vt:lpwstr>eyJoZGlkIjoiYWFiYjg1ZjdlYjZmOWU2NDM3MjJiMTI3NmU1NzJlYTQiLCJ1c2VySWQiOiIyOTc3MjgyNzMifQ==</vt:lpwstr>
  </property>
</Properties>
</file>