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2CFB" w14:textId="2163A8E0" w:rsidR="003E55EB" w:rsidRDefault="0016326F" w:rsidP="00192E72">
      <w:pPr>
        <w:spacing w:before="360"/>
        <w:jc w:val="center"/>
      </w:pPr>
      <w:r w:rsidRPr="0016326F">
        <w:rPr>
          <w:rFonts w:hint="eastAsia"/>
        </w:rPr>
        <w:t>远红外线治疗仪</w:t>
      </w:r>
      <w:r w:rsidR="00E76996">
        <w:rPr>
          <w:rFonts w:hint="eastAsia"/>
        </w:rPr>
        <w:t>需求</w:t>
      </w:r>
      <w:r w:rsidR="006C4370">
        <w:rPr>
          <w:rFonts w:hint="eastAsia"/>
        </w:rPr>
        <w:t>参数</w:t>
      </w:r>
    </w:p>
    <w:p w14:paraId="0DA09A6A" w14:textId="77777777" w:rsidR="008116AB" w:rsidRPr="0030016C" w:rsidRDefault="008116AB" w:rsidP="00E76996">
      <w:pPr>
        <w:spacing w:beforeLines="0" w:before="0" w:line="360" w:lineRule="auto"/>
        <w:jc w:val="left"/>
        <w:rPr>
          <w:rFonts w:ascii="Times New Roman" w:eastAsia="宋体" w:hAnsi="Times New Roman"/>
          <w:sz w:val="24"/>
        </w:rPr>
      </w:pPr>
    </w:p>
    <w:p w14:paraId="79762711" w14:textId="1B20B64F" w:rsidR="009D1151" w:rsidRDefault="00E76996" w:rsidP="00EE23FE">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709271FA" w14:textId="3D2B7796" w:rsidR="000079B8" w:rsidRDefault="000079B8" w:rsidP="000079B8">
      <w:pPr>
        <w:pStyle w:val="ad"/>
        <w:numPr>
          <w:ilvl w:val="0"/>
          <w:numId w:val="5"/>
        </w:numPr>
        <w:ind w:left="0" w:firstLineChars="0" w:firstLine="0"/>
      </w:pPr>
      <w:r w:rsidRPr="000079B8">
        <w:rPr>
          <w:rFonts w:hint="eastAsia"/>
        </w:rPr>
        <w:t>适用范围：适用于血液净化患者，用于促进瘘管穿刺点愈合，缓解组织疼痛、疲劳，促进淤青、肿胀消除；增加动静脉瘘管血流量和动静脉瘘管直径。</w:t>
      </w:r>
    </w:p>
    <w:p w14:paraId="71A153A0" w14:textId="3C7F093E" w:rsidR="000079B8" w:rsidRPr="000079B8" w:rsidRDefault="00721FC3" w:rsidP="000079B8">
      <w:pPr>
        <w:pStyle w:val="ad"/>
        <w:numPr>
          <w:ilvl w:val="0"/>
          <w:numId w:val="5"/>
        </w:numPr>
        <w:ind w:left="0" w:firstLineChars="0" w:firstLine="0"/>
      </w:pPr>
      <w:r w:rsidRPr="000079B8">
        <w:rPr>
          <w:rFonts w:hint="eastAsia"/>
        </w:rPr>
        <w:t>产品结构及组成：主机、辐射器、加热装置和防护罩；</w:t>
      </w:r>
    </w:p>
    <w:p w14:paraId="2FCF90B8" w14:textId="77777777" w:rsidR="000079B8" w:rsidRPr="000079B8" w:rsidRDefault="00721FC3" w:rsidP="000079B8">
      <w:pPr>
        <w:pStyle w:val="ad"/>
        <w:numPr>
          <w:ilvl w:val="0"/>
          <w:numId w:val="5"/>
        </w:numPr>
        <w:ind w:left="0" w:firstLineChars="0" w:firstLine="0"/>
      </w:pPr>
      <w:r w:rsidRPr="000079B8">
        <w:rPr>
          <w:rFonts w:hint="eastAsia"/>
        </w:rPr>
        <w:t>波长范围</w:t>
      </w:r>
      <w:r w:rsidRPr="000079B8">
        <w:rPr>
          <w:rFonts w:hint="eastAsia"/>
        </w:rPr>
        <w:t>: 2-25</w:t>
      </w:r>
      <w:r w:rsidRPr="000079B8">
        <w:rPr>
          <w:rFonts w:hint="eastAsia"/>
        </w:rPr>
        <w:t>μ</w:t>
      </w:r>
      <w:r w:rsidRPr="000079B8">
        <w:rPr>
          <w:rFonts w:hint="eastAsia"/>
        </w:rPr>
        <w:t>m</w:t>
      </w:r>
      <w:r w:rsidRPr="000079B8">
        <w:rPr>
          <w:rFonts w:hint="eastAsia"/>
        </w:rPr>
        <w:t>；</w:t>
      </w:r>
    </w:p>
    <w:p w14:paraId="2BEAA801" w14:textId="77777777" w:rsidR="000079B8" w:rsidRPr="000079B8" w:rsidRDefault="00721FC3" w:rsidP="000079B8">
      <w:pPr>
        <w:pStyle w:val="ad"/>
        <w:numPr>
          <w:ilvl w:val="0"/>
          <w:numId w:val="5"/>
        </w:numPr>
        <w:ind w:left="0" w:firstLineChars="0" w:firstLine="0"/>
      </w:pPr>
      <w:r w:rsidRPr="000079B8">
        <w:rPr>
          <w:rFonts w:hint="eastAsia"/>
        </w:rPr>
        <w:t>最大有效治疗照射面积</w:t>
      </w:r>
      <w:r w:rsidRPr="000079B8">
        <w:rPr>
          <w:rFonts w:hint="eastAsia"/>
        </w:rPr>
        <w:t>: 200cm</w:t>
      </w:r>
      <w:r w:rsidRPr="00FA779C">
        <w:rPr>
          <w:rFonts w:hint="eastAsia"/>
          <w:vertAlign w:val="superscript"/>
        </w:rPr>
        <w:t>2</w:t>
      </w:r>
      <w:r w:rsidRPr="000079B8">
        <w:rPr>
          <w:rFonts w:hint="eastAsia"/>
        </w:rPr>
        <w:t>；</w:t>
      </w:r>
    </w:p>
    <w:p w14:paraId="58890491" w14:textId="77777777" w:rsidR="00FA779C" w:rsidRDefault="00721FC3" w:rsidP="000079B8">
      <w:pPr>
        <w:pStyle w:val="ad"/>
        <w:numPr>
          <w:ilvl w:val="0"/>
          <w:numId w:val="5"/>
        </w:numPr>
        <w:ind w:left="0" w:firstLineChars="0" w:firstLine="0"/>
      </w:pPr>
      <w:r w:rsidRPr="000079B8">
        <w:rPr>
          <w:rFonts w:hint="eastAsia"/>
        </w:rPr>
        <w:t>照射器表面温度＜</w:t>
      </w:r>
      <w:r w:rsidRPr="000079B8">
        <w:rPr>
          <w:rFonts w:hint="eastAsia"/>
        </w:rPr>
        <w:t>60</w:t>
      </w:r>
      <w:r w:rsidRPr="000079B8">
        <w:rPr>
          <w:rFonts w:hint="eastAsia"/>
        </w:rPr>
        <w:t>℃。</w:t>
      </w:r>
    </w:p>
    <w:p w14:paraId="6B1F8693" w14:textId="51093061" w:rsidR="000079B8" w:rsidRPr="000079B8" w:rsidRDefault="00FA779C" w:rsidP="000079B8">
      <w:pPr>
        <w:pStyle w:val="ad"/>
        <w:numPr>
          <w:ilvl w:val="0"/>
          <w:numId w:val="5"/>
        </w:numPr>
        <w:ind w:left="0" w:firstLineChars="0" w:firstLine="0"/>
      </w:pPr>
      <w:r w:rsidRPr="000079B8">
        <w:rPr>
          <w:rFonts w:hint="eastAsia"/>
        </w:rPr>
        <w:t>治疗模式：自动模式和手动模式可选</w:t>
      </w:r>
      <w:r w:rsidR="00721FC3" w:rsidRPr="000079B8">
        <w:rPr>
          <w:rFonts w:hint="eastAsia"/>
        </w:rPr>
        <w:t>。</w:t>
      </w:r>
    </w:p>
    <w:p w14:paraId="633D1EF6" w14:textId="59063602" w:rsidR="0016326F" w:rsidRPr="000079B8" w:rsidRDefault="00721FC3" w:rsidP="00FA779C">
      <w:pPr>
        <w:pStyle w:val="ad"/>
        <w:numPr>
          <w:ilvl w:val="0"/>
          <w:numId w:val="5"/>
        </w:numPr>
        <w:ind w:left="0" w:firstLineChars="0" w:firstLine="0"/>
        <w:rPr>
          <w:rFonts w:hint="eastAsia"/>
        </w:rPr>
      </w:pPr>
      <w:r w:rsidRPr="000079B8">
        <w:rPr>
          <w:rFonts w:hint="eastAsia"/>
        </w:rPr>
        <w:t>手动模式可自由选择治疗时间（</w:t>
      </w:r>
      <w:r w:rsidRPr="000079B8">
        <w:rPr>
          <w:rFonts w:hint="eastAsia"/>
        </w:rPr>
        <w:t>1-99</w:t>
      </w:r>
      <w:r w:rsidRPr="000079B8">
        <w:rPr>
          <w:rFonts w:hint="eastAsia"/>
        </w:rPr>
        <w:t>分钟可选）以及治疗强度（分为强中弱</w:t>
      </w:r>
      <w:r w:rsidR="000079B8" w:rsidRPr="000079B8">
        <w:rPr>
          <w:rFonts w:hint="eastAsia"/>
        </w:rPr>
        <w:t>）</w:t>
      </w:r>
      <w:r w:rsidRPr="000079B8">
        <w:rPr>
          <w:rFonts w:hint="eastAsia"/>
        </w:rPr>
        <w:t>。</w:t>
      </w:r>
    </w:p>
    <w:p w14:paraId="39A2BF17" w14:textId="1A34BBB0"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02532FCE" w14:textId="77777777" w:rsidR="0016326F" w:rsidRDefault="0016326F" w:rsidP="0016326F">
      <w:pPr>
        <w:spacing w:beforeLines="0" w:before="0" w:line="360" w:lineRule="auto"/>
        <w:rPr>
          <w:rFonts w:ascii="Times New Roman" w:eastAsia="宋体" w:hAnsi="Times New Roman"/>
          <w:sz w:val="24"/>
        </w:rPr>
      </w:pPr>
      <w:r w:rsidRPr="0016326F">
        <w:rPr>
          <w:rFonts w:ascii="Times New Roman" w:eastAsia="宋体" w:hAnsi="Times New Roman" w:hint="eastAsia"/>
          <w:sz w:val="24"/>
        </w:rPr>
        <w:t>1</w:t>
      </w:r>
      <w:r w:rsidRPr="0016326F">
        <w:rPr>
          <w:rFonts w:ascii="Times New Roman" w:eastAsia="宋体" w:hAnsi="Times New Roman" w:hint="eastAsia"/>
          <w:sz w:val="24"/>
        </w:rPr>
        <w:t>、主控板</w:t>
      </w:r>
      <w:r w:rsidRPr="0016326F">
        <w:rPr>
          <w:rFonts w:ascii="Times New Roman" w:eastAsia="宋体" w:hAnsi="Times New Roman" w:hint="eastAsia"/>
          <w:sz w:val="24"/>
        </w:rPr>
        <w:t>1</w:t>
      </w:r>
      <w:r w:rsidRPr="0016326F">
        <w:rPr>
          <w:rFonts w:ascii="Times New Roman" w:eastAsia="宋体" w:hAnsi="Times New Roman" w:hint="eastAsia"/>
          <w:sz w:val="24"/>
        </w:rPr>
        <w:t>台；</w:t>
      </w:r>
    </w:p>
    <w:p w14:paraId="4202E410" w14:textId="6D63A44D" w:rsidR="0016326F" w:rsidRDefault="0016326F" w:rsidP="0016326F">
      <w:pPr>
        <w:spacing w:beforeLines="0" w:before="0" w:line="360" w:lineRule="auto"/>
        <w:rPr>
          <w:rFonts w:ascii="Times New Roman" w:eastAsia="宋体" w:hAnsi="Times New Roman"/>
          <w:sz w:val="24"/>
        </w:rPr>
      </w:pPr>
      <w:r w:rsidRPr="0016326F">
        <w:rPr>
          <w:rFonts w:ascii="Times New Roman" w:eastAsia="宋体" w:hAnsi="Times New Roman" w:hint="eastAsia"/>
          <w:sz w:val="24"/>
        </w:rPr>
        <w:t>2</w:t>
      </w:r>
      <w:r w:rsidRPr="0016326F">
        <w:rPr>
          <w:rFonts w:ascii="Times New Roman" w:eastAsia="宋体" w:hAnsi="Times New Roman" w:hint="eastAsia"/>
          <w:sz w:val="24"/>
        </w:rPr>
        <w:t>、</w:t>
      </w:r>
      <w:r>
        <w:rPr>
          <w:rFonts w:ascii="Times New Roman" w:eastAsia="宋体" w:hAnsi="Times New Roman" w:hint="eastAsia"/>
          <w:sz w:val="24"/>
        </w:rPr>
        <w:t>≥</w:t>
      </w:r>
      <w:r w:rsidRPr="0016326F">
        <w:rPr>
          <w:rFonts w:ascii="Times New Roman" w:eastAsia="宋体" w:hAnsi="Times New Roman" w:hint="eastAsia"/>
          <w:sz w:val="24"/>
        </w:rPr>
        <w:t>7</w:t>
      </w:r>
      <w:r w:rsidRPr="0016326F">
        <w:rPr>
          <w:rFonts w:ascii="Times New Roman" w:eastAsia="宋体" w:hAnsi="Times New Roman" w:hint="eastAsia"/>
          <w:sz w:val="24"/>
        </w:rPr>
        <w:t>寸触控系统</w:t>
      </w:r>
      <w:r w:rsidRPr="0016326F">
        <w:rPr>
          <w:rFonts w:ascii="Times New Roman" w:eastAsia="宋体" w:hAnsi="Times New Roman" w:hint="eastAsia"/>
          <w:sz w:val="24"/>
        </w:rPr>
        <w:t>1</w:t>
      </w:r>
      <w:r w:rsidRPr="0016326F">
        <w:rPr>
          <w:rFonts w:ascii="Times New Roman" w:eastAsia="宋体" w:hAnsi="Times New Roman" w:hint="eastAsia"/>
          <w:sz w:val="24"/>
        </w:rPr>
        <w:t>套；</w:t>
      </w:r>
    </w:p>
    <w:p w14:paraId="7BD4DC4B" w14:textId="77777777" w:rsidR="0016326F" w:rsidRDefault="0016326F" w:rsidP="0016326F">
      <w:pPr>
        <w:spacing w:beforeLines="0" w:before="0" w:line="360" w:lineRule="auto"/>
        <w:rPr>
          <w:rFonts w:ascii="Times New Roman" w:eastAsia="宋体" w:hAnsi="Times New Roman"/>
          <w:sz w:val="24"/>
        </w:rPr>
      </w:pPr>
      <w:r w:rsidRPr="0016326F">
        <w:rPr>
          <w:rFonts w:ascii="Times New Roman" w:eastAsia="宋体" w:hAnsi="Times New Roman" w:hint="eastAsia"/>
          <w:sz w:val="24"/>
        </w:rPr>
        <w:t>3</w:t>
      </w:r>
      <w:r w:rsidRPr="0016326F">
        <w:rPr>
          <w:rFonts w:ascii="Times New Roman" w:eastAsia="宋体" w:hAnsi="Times New Roman" w:hint="eastAsia"/>
          <w:sz w:val="24"/>
        </w:rPr>
        <w:t>、电动升降系统</w:t>
      </w:r>
      <w:r w:rsidRPr="0016326F">
        <w:rPr>
          <w:rFonts w:ascii="Times New Roman" w:eastAsia="宋体" w:hAnsi="Times New Roman" w:hint="eastAsia"/>
          <w:sz w:val="24"/>
        </w:rPr>
        <w:t>1</w:t>
      </w:r>
      <w:r w:rsidRPr="0016326F">
        <w:rPr>
          <w:rFonts w:ascii="Times New Roman" w:eastAsia="宋体" w:hAnsi="Times New Roman" w:hint="eastAsia"/>
          <w:sz w:val="24"/>
        </w:rPr>
        <w:t>套；</w:t>
      </w:r>
    </w:p>
    <w:p w14:paraId="435579DA" w14:textId="0D5F36F1" w:rsidR="0016326F" w:rsidRDefault="0016326F" w:rsidP="0016326F">
      <w:pPr>
        <w:spacing w:beforeLines="0" w:before="0" w:line="360" w:lineRule="auto"/>
        <w:rPr>
          <w:rFonts w:ascii="Times New Roman" w:eastAsia="宋体" w:hAnsi="Times New Roman"/>
          <w:sz w:val="24"/>
        </w:rPr>
      </w:pPr>
      <w:r>
        <w:rPr>
          <w:rFonts w:ascii="Times New Roman" w:eastAsia="宋体" w:hAnsi="Times New Roman" w:hint="eastAsia"/>
          <w:sz w:val="24"/>
        </w:rPr>
        <w:t>4</w:t>
      </w:r>
      <w:r>
        <w:rPr>
          <w:rFonts w:ascii="Times New Roman" w:eastAsia="宋体" w:hAnsi="Times New Roman" w:hint="eastAsia"/>
          <w:sz w:val="24"/>
        </w:rPr>
        <w:t>、</w:t>
      </w:r>
      <w:r w:rsidRPr="0016326F">
        <w:rPr>
          <w:rFonts w:ascii="Times New Roman" w:eastAsia="宋体" w:hAnsi="Times New Roman" w:hint="eastAsia"/>
          <w:sz w:val="24"/>
        </w:rPr>
        <w:t>急停开关</w:t>
      </w:r>
      <w:r w:rsidRPr="0016326F">
        <w:rPr>
          <w:rFonts w:ascii="Times New Roman" w:eastAsia="宋体" w:hAnsi="Times New Roman" w:hint="eastAsia"/>
          <w:sz w:val="24"/>
        </w:rPr>
        <w:t>1</w:t>
      </w:r>
      <w:r w:rsidRPr="0016326F">
        <w:rPr>
          <w:rFonts w:ascii="Times New Roman" w:eastAsia="宋体" w:hAnsi="Times New Roman" w:hint="eastAsia"/>
          <w:sz w:val="24"/>
        </w:rPr>
        <w:t>套；</w:t>
      </w:r>
    </w:p>
    <w:p w14:paraId="6F01BBBA" w14:textId="5285ADA6" w:rsidR="0016326F" w:rsidRPr="0016326F" w:rsidRDefault="0016326F" w:rsidP="0016326F">
      <w:pPr>
        <w:spacing w:beforeLines="0" w:before="0" w:line="360" w:lineRule="auto"/>
        <w:rPr>
          <w:rFonts w:ascii="Times New Roman" w:eastAsia="宋体" w:hAnsi="Times New Roman" w:hint="eastAsia"/>
          <w:sz w:val="24"/>
        </w:rPr>
      </w:pPr>
      <w:r>
        <w:rPr>
          <w:rFonts w:ascii="Times New Roman" w:eastAsia="宋体" w:hAnsi="Times New Roman"/>
          <w:sz w:val="24"/>
        </w:rPr>
        <w:t>5</w:t>
      </w:r>
      <w:r w:rsidRPr="0016326F">
        <w:rPr>
          <w:rFonts w:ascii="Times New Roman" w:eastAsia="宋体" w:hAnsi="Times New Roman" w:hint="eastAsia"/>
          <w:sz w:val="24"/>
        </w:rPr>
        <w:t>、发热系统</w:t>
      </w:r>
      <w:r w:rsidRPr="0016326F">
        <w:rPr>
          <w:rFonts w:ascii="Times New Roman" w:eastAsia="宋体" w:hAnsi="Times New Roman" w:hint="eastAsia"/>
          <w:sz w:val="24"/>
        </w:rPr>
        <w:t>1</w:t>
      </w:r>
      <w:r w:rsidRPr="0016326F">
        <w:rPr>
          <w:rFonts w:ascii="Times New Roman" w:eastAsia="宋体" w:hAnsi="Times New Roman" w:hint="eastAsia"/>
          <w:sz w:val="24"/>
        </w:rPr>
        <w:t>套。</w:t>
      </w:r>
    </w:p>
    <w:p w14:paraId="4A7E9C99" w14:textId="308BC9E7" w:rsidR="00D02442" w:rsidRPr="0016326F" w:rsidRDefault="00D02442" w:rsidP="0071393D">
      <w:pPr>
        <w:spacing w:beforeLines="0" w:before="0" w:line="360" w:lineRule="auto"/>
        <w:rPr>
          <w:rFonts w:ascii="Times New Roman" w:eastAsia="宋体" w:hAnsi="Times New Roman"/>
          <w:sz w:val="24"/>
        </w:rPr>
      </w:pP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3E4FEC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54B9F2C9" w14:textId="77777777" w:rsidR="005047D9" w:rsidRPr="00E76996" w:rsidRDefault="005047D9" w:rsidP="00E76996">
      <w:pPr>
        <w:spacing w:beforeLines="0" w:before="0" w:line="360" w:lineRule="auto"/>
        <w:rPr>
          <w:rFonts w:ascii="Times New Roman" w:eastAsia="宋体" w:hAnsi="Times New Roman"/>
          <w:sz w:val="24"/>
        </w:rPr>
      </w:pPr>
    </w:p>
    <w:sectPr w:rsidR="005047D9" w:rsidRPr="00E7699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5A33" w14:textId="77777777" w:rsidR="00983AB9" w:rsidRDefault="00983AB9">
      <w:pPr>
        <w:spacing w:before="120"/>
      </w:pPr>
      <w:r>
        <w:separator/>
      </w:r>
    </w:p>
  </w:endnote>
  <w:endnote w:type="continuationSeparator" w:id="0">
    <w:p w14:paraId="64ECF242" w14:textId="77777777" w:rsidR="00983AB9" w:rsidRDefault="00983AB9">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微软雅黑"/>
    <w:charset w:val="86"/>
    <w:family w:val="auto"/>
    <w:pitch w:val="default"/>
    <w:sig w:usb0="A00002BF" w:usb1="18E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2DA8" w14:textId="77777777" w:rsidR="00983AB9" w:rsidRDefault="00983AB9">
      <w:pPr>
        <w:spacing w:before="120"/>
      </w:pPr>
      <w:r>
        <w:separator/>
      </w:r>
    </w:p>
  </w:footnote>
  <w:footnote w:type="continuationSeparator" w:id="0">
    <w:p w14:paraId="6A61F9AD" w14:textId="77777777" w:rsidR="00983AB9" w:rsidRDefault="00983AB9">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558C"/>
    <w:rsid w:val="00053F99"/>
    <w:rsid w:val="000838CF"/>
    <w:rsid w:val="000B3A4F"/>
    <w:rsid w:val="0016326F"/>
    <w:rsid w:val="00177355"/>
    <w:rsid w:val="00192E72"/>
    <w:rsid w:val="002066F0"/>
    <w:rsid w:val="002435F8"/>
    <w:rsid w:val="00276533"/>
    <w:rsid w:val="00294063"/>
    <w:rsid w:val="002D17C9"/>
    <w:rsid w:val="0030016C"/>
    <w:rsid w:val="00303DD7"/>
    <w:rsid w:val="00334FDF"/>
    <w:rsid w:val="00363ADA"/>
    <w:rsid w:val="0037703C"/>
    <w:rsid w:val="00380851"/>
    <w:rsid w:val="003A37C0"/>
    <w:rsid w:val="003B3869"/>
    <w:rsid w:val="003D4A6A"/>
    <w:rsid w:val="003E55EB"/>
    <w:rsid w:val="00420F8E"/>
    <w:rsid w:val="00423D22"/>
    <w:rsid w:val="00431DBB"/>
    <w:rsid w:val="00481D9B"/>
    <w:rsid w:val="004948E2"/>
    <w:rsid w:val="004C5DFB"/>
    <w:rsid w:val="004E20E4"/>
    <w:rsid w:val="005047D9"/>
    <w:rsid w:val="00571338"/>
    <w:rsid w:val="00631C8F"/>
    <w:rsid w:val="0069655E"/>
    <w:rsid w:val="006B4920"/>
    <w:rsid w:val="006C4370"/>
    <w:rsid w:val="006E1EA3"/>
    <w:rsid w:val="007007C0"/>
    <w:rsid w:val="0071393D"/>
    <w:rsid w:val="00721FC3"/>
    <w:rsid w:val="00734919"/>
    <w:rsid w:val="00734B79"/>
    <w:rsid w:val="00766AF9"/>
    <w:rsid w:val="007A541C"/>
    <w:rsid w:val="008100AF"/>
    <w:rsid w:val="008116AB"/>
    <w:rsid w:val="00825167"/>
    <w:rsid w:val="00834101"/>
    <w:rsid w:val="00843176"/>
    <w:rsid w:val="008B4146"/>
    <w:rsid w:val="008C0657"/>
    <w:rsid w:val="008C23C6"/>
    <w:rsid w:val="008D1B72"/>
    <w:rsid w:val="008E7EAE"/>
    <w:rsid w:val="0093576B"/>
    <w:rsid w:val="00983AB9"/>
    <w:rsid w:val="009A1EBF"/>
    <w:rsid w:val="009B01CB"/>
    <w:rsid w:val="009C132E"/>
    <w:rsid w:val="009D1151"/>
    <w:rsid w:val="009E4762"/>
    <w:rsid w:val="009F1532"/>
    <w:rsid w:val="00A42337"/>
    <w:rsid w:val="00A51CBE"/>
    <w:rsid w:val="00A81951"/>
    <w:rsid w:val="00AA001E"/>
    <w:rsid w:val="00AF1FBC"/>
    <w:rsid w:val="00B000BA"/>
    <w:rsid w:val="00B3339C"/>
    <w:rsid w:val="00BB513D"/>
    <w:rsid w:val="00C66EE2"/>
    <w:rsid w:val="00C67AC6"/>
    <w:rsid w:val="00CD57E3"/>
    <w:rsid w:val="00CE6DC4"/>
    <w:rsid w:val="00CF7F3A"/>
    <w:rsid w:val="00D02442"/>
    <w:rsid w:val="00D229A8"/>
    <w:rsid w:val="00D2592D"/>
    <w:rsid w:val="00D509FA"/>
    <w:rsid w:val="00D90C1B"/>
    <w:rsid w:val="00DA1A97"/>
    <w:rsid w:val="00E04EB6"/>
    <w:rsid w:val="00E403E4"/>
    <w:rsid w:val="00E71A05"/>
    <w:rsid w:val="00E76996"/>
    <w:rsid w:val="00E80B78"/>
    <w:rsid w:val="00EB029C"/>
    <w:rsid w:val="00EB2F8D"/>
    <w:rsid w:val="00EC7588"/>
    <w:rsid w:val="00EE23FE"/>
    <w:rsid w:val="00F3385F"/>
    <w:rsid w:val="00F43467"/>
    <w:rsid w:val="00F86BF1"/>
    <w:rsid w:val="00F876DF"/>
    <w:rsid w:val="00F96FB7"/>
    <w:rsid w:val="00FA779C"/>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20</cp:revision>
  <dcterms:created xsi:type="dcterms:W3CDTF">2025-04-11T16:36:00Z</dcterms:created>
  <dcterms:modified xsi:type="dcterms:W3CDTF">2025-07-18T09:50:00Z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