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2CFB" w14:textId="4C0E4947" w:rsidR="003E55EB" w:rsidRDefault="007A541C" w:rsidP="00192E72">
      <w:pPr>
        <w:spacing w:before="360"/>
        <w:jc w:val="center"/>
      </w:pPr>
      <w:r w:rsidRPr="007A541C">
        <w:rPr>
          <w:rFonts w:hint="eastAsia"/>
        </w:rPr>
        <w:t>下肢康复训练器</w:t>
      </w:r>
      <w:r w:rsidRPr="007A541C">
        <w:rPr>
          <w:rFonts w:hint="eastAsia"/>
        </w:rPr>
        <w:t>CPM</w:t>
      </w:r>
      <w:r w:rsidR="00E76996">
        <w:rPr>
          <w:rFonts w:hint="eastAsia"/>
        </w:rPr>
        <w:t>需求</w:t>
      </w:r>
      <w:r w:rsidR="006C4370">
        <w:rPr>
          <w:rFonts w:hint="eastAsia"/>
        </w:rPr>
        <w:t>参数</w:t>
      </w:r>
    </w:p>
    <w:p w14:paraId="0DA09A6A" w14:textId="77777777" w:rsidR="008116AB" w:rsidRPr="008116AB" w:rsidRDefault="008116AB" w:rsidP="00E76996">
      <w:pPr>
        <w:spacing w:beforeLines="0" w:before="0" w:line="360" w:lineRule="auto"/>
        <w:jc w:val="left"/>
        <w:rPr>
          <w:rFonts w:ascii="Times New Roman" w:eastAsia="宋体" w:hAnsi="Times New Roman"/>
          <w:sz w:val="24"/>
        </w:rPr>
      </w:pPr>
    </w:p>
    <w:p w14:paraId="203BBD74" w14:textId="1AF6EAF6" w:rsidR="00E76996" w:rsidRPr="00E76996" w:rsidRDefault="00E76996" w:rsidP="00E76996">
      <w:pPr>
        <w:spacing w:beforeLines="0" w:before="0" w:line="360" w:lineRule="auto"/>
        <w:jc w:val="left"/>
        <w:rPr>
          <w:rFonts w:ascii="Times New Roman" w:eastAsia="宋体" w:hAnsi="Times New Roman"/>
          <w:sz w:val="24"/>
        </w:rPr>
      </w:pPr>
      <w:r w:rsidRPr="00E76996">
        <w:rPr>
          <w:rFonts w:ascii="Times New Roman" w:eastAsia="宋体" w:hAnsi="Times New Roman" w:hint="eastAsia"/>
          <w:sz w:val="24"/>
        </w:rPr>
        <w:t>一．技术参数</w:t>
      </w:r>
    </w:p>
    <w:p w14:paraId="45DA2DD3" w14:textId="77777777" w:rsidR="007A541C" w:rsidRDefault="007A541C" w:rsidP="00CE6DC4">
      <w:pPr>
        <w:spacing w:beforeLines="0" w:before="0" w:line="360" w:lineRule="auto"/>
        <w:rPr>
          <w:rFonts w:ascii="Times New Roman" w:eastAsia="宋体" w:hAnsi="Times New Roman"/>
          <w:sz w:val="24"/>
        </w:rPr>
      </w:pPr>
      <w:r w:rsidRPr="007A541C">
        <w:rPr>
          <w:rFonts w:ascii="Times New Roman" w:eastAsia="宋体" w:hAnsi="Times New Roman" w:hint="eastAsia"/>
          <w:sz w:val="24"/>
        </w:rPr>
        <w:t>1</w:t>
      </w:r>
      <w:r w:rsidRPr="007A541C">
        <w:rPr>
          <w:rFonts w:ascii="Times New Roman" w:eastAsia="宋体" w:hAnsi="Times New Roman" w:hint="eastAsia"/>
          <w:sz w:val="24"/>
        </w:rPr>
        <w:t>、用于骨科术后关节康复训练</w:t>
      </w:r>
      <w:r w:rsidRPr="007A541C">
        <w:rPr>
          <w:rFonts w:ascii="Times New Roman" w:eastAsia="宋体" w:hAnsi="Times New Roman" w:hint="eastAsia"/>
          <w:sz w:val="24"/>
        </w:rPr>
        <w:t>,</w:t>
      </w:r>
      <w:r w:rsidRPr="007A541C">
        <w:rPr>
          <w:rFonts w:ascii="Times New Roman" w:eastAsia="宋体" w:hAnsi="Times New Roman" w:hint="eastAsia"/>
          <w:sz w:val="24"/>
        </w:rPr>
        <w:t>活动下肢关节</w:t>
      </w:r>
      <w:r w:rsidRPr="007A541C">
        <w:rPr>
          <w:rFonts w:ascii="Times New Roman" w:eastAsia="宋体" w:hAnsi="Times New Roman" w:hint="eastAsia"/>
          <w:sz w:val="24"/>
        </w:rPr>
        <w:t xml:space="preserve">          </w:t>
      </w:r>
    </w:p>
    <w:p w14:paraId="136F7702" w14:textId="363540D3" w:rsidR="007A541C" w:rsidRDefault="007A541C" w:rsidP="00CE6DC4">
      <w:pPr>
        <w:spacing w:beforeLines="0" w:before="0" w:line="360" w:lineRule="auto"/>
        <w:rPr>
          <w:rFonts w:ascii="Times New Roman" w:eastAsia="宋体" w:hAnsi="Times New Roman"/>
          <w:sz w:val="24"/>
        </w:rPr>
      </w:pPr>
      <w:r w:rsidRPr="007A541C">
        <w:rPr>
          <w:rFonts w:ascii="Times New Roman" w:eastAsia="宋体" w:hAnsi="Times New Roman" w:hint="eastAsia"/>
          <w:sz w:val="24"/>
        </w:rPr>
        <w:t>2</w:t>
      </w:r>
      <w:r w:rsidRPr="007A541C">
        <w:rPr>
          <w:rFonts w:ascii="Times New Roman" w:eastAsia="宋体" w:hAnsi="Times New Roman" w:hint="eastAsia"/>
          <w:sz w:val="24"/>
        </w:rPr>
        <w:t>、训练高度、角度、运动速度、幅度可调</w:t>
      </w:r>
      <w:r w:rsidRPr="007A541C">
        <w:rPr>
          <w:rFonts w:ascii="Times New Roman" w:eastAsia="宋体" w:hAnsi="Times New Roman" w:hint="eastAsia"/>
          <w:sz w:val="24"/>
        </w:rPr>
        <w:t xml:space="preserve">         </w:t>
      </w:r>
    </w:p>
    <w:p w14:paraId="30C27281" w14:textId="77777777" w:rsidR="007A541C" w:rsidRDefault="007A541C" w:rsidP="00CE6DC4">
      <w:pPr>
        <w:spacing w:beforeLines="0" w:before="0" w:line="360" w:lineRule="auto"/>
        <w:rPr>
          <w:rFonts w:ascii="Times New Roman" w:eastAsia="宋体" w:hAnsi="Times New Roman"/>
          <w:sz w:val="24"/>
        </w:rPr>
      </w:pPr>
      <w:r w:rsidRPr="007A541C">
        <w:rPr>
          <w:rFonts w:ascii="Times New Roman" w:eastAsia="宋体" w:hAnsi="Times New Roman" w:hint="eastAsia"/>
          <w:sz w:val="24"/>
        </w:rPr>
        <w:t>3</w:t>
      </w:r>
      <w:r w:rsidRPr="007A541C">
        <w:rPr>
          <w:rFonts w:ascii="Times New Roman" w:eastAsia="宋体" w:hAnsi="Times New Roman" w:hint="eastAsia"/>
          <w:sz w:val="24"/>
        </w:rPr>
        <w:t>、具有安全保护装置</w:t>
      </w:r>
    </w:p>
    <w:p w14:paraId="39A2BF17" w14:textId="1A928755" w:rsidR="00FC403D" w:rsidRPr="00FC403D" w:rsidRDefault="008116AB" w:rsidP="00CE6DC4">
      <w:pPr>
        <w:spacing w:beforeLines="0" w:before="0" w:line="360" w:lineRule="auto"/>
        <w:rPr>
          <w:rFonts w:ascii="Times New Roman" w:eastAsia="宋体" w:hAnsi="Times New Roman"/>
          <w:sz w:val="24"/>
        </w:rPr>
      </w:pPr>
      <w:r>
        <w:rPr>
          <w:rFonts w:ascii="Times New Roman" w:eastAsia="宋体" w:hAnsi="Times New Roman" w:hint="eastAsia"/>
          <w:sz w:val="24"/>
        </w:rPr>
        <w:t>二．</w:t>
      </w:r>
      <w:r w:rsidR="00FC403D" w:rsidRPr="00FC403D">
        <w:rPr>
          <w:rFonts w:ascii="Times New Roman" w:eastAsia="宋体" w:hAnsi="Times New Roman" w:hint="eastAsia"/>
          <w:sz w:val="24"/>
        </w:rPr>
        <w:t>配置</w:t>
      </w:r>
      <w:r w:rsidR="002D17C9">
        <w:rPr>
          <w:rFonts w:ascii="Times New Roman" w:eastAsia="宋体" w:hAnsi="Times New Roman" w:hint="eastAsia"/>
          <w:sz w:val="24"/>
        </w:rPr>
        <w:t>（单台）</w:t>
      </w:r>
    </w:p>
    <w:p w14:paraId="3520EE47" w14:textId="67E37D63" w:rsidR="008E7EAE" w:rsidRDefault="00C66EE2" w:rsidP="00DA1A97">
      <w:pPr>
        <w:spacing w:beforeLines="0" w:before="0" w:line="360" w:lineRule="auto"/>
        <w:rPr>
          <w:rFonts w:ascii="Times New Roman" w:eastAsia="宋体" w:hAnsi="Times New Roman"/>
          <w:sz w:val="24"/>
        </w:rPr>
      </w:pPr>
      <w:r w:rsidRPr="00C66EE2">
        <w:rPr>
          <w:rFonts w:ascii="Times New Roman" w:eastAsia="宋体" w:hAnsi="Times New Roman" w:hint="eastAsia"/>
          <w:sz w:val="24"/>
        </w:rPr>
        <w:t>1</w:t>
      </w:r>
      <w:r w:rsidRPr="00C66EE2">
        <w:rPr>
          <w:rFonts w:ascii="Times New Roman" w:eastAsia="宋体" w:hAnsi="Times New Roman" w:hint="eastAsia"/>
          <w:sz w:val="24"/>
        </w:rPr>
        <w:t>、</w:t>
      </w:r>
      <w:r w:rsidR="002D17C9" w:rsidRPr="002D17C9">
        <w:rPr>
          <w:rFonts w:ascii="Times New Roman" w:eastAsia="宋体" w:hAnsi="Times New Roman" w:hint="eastAsia"/>
          <w:sz w:val="24"/>
        </w:rPr>
        <w:t>下肢康复训练器</w:t>
      </w:r>
      <w:r w:rsidR="002D17C9" w:rsidRPr="002D17C9">
        <w:rPr>
          <w:rFonts w:ascii="Times New Roman" w:eastAsia="宋体" w:hAnsi="Times New Roman" w:hint="eastAsia"/>
          <w:sz w:val="24"/>
        </w:rPr>
        <w:t>CPM</w:t>
      </w:r>
      <w:r w:rsidR="002D17C9" w:rsidRPr="002D17C9">
        <w:rPr>
          <w:rFonts w:ascii="Times New Roman" w:eastAsia="宋体" w:hAnsi="Times New Roman" w:hint="eastAsia"/>
          <w:sz w:val="24"/>
        </w:rPr>
        <w:t xml:space="preserve"> </w:t>
      </w:r>
      <w:r w:rsidR="00EC7588">
        <w:rPr>
          <w:rFonts w:ascii="Times New Roman" w:eastAsia="宋体" w:hAnsi="Times New Roman" w:hint="eastAsia"/>
          <w:sz w:val="24"/>
        </w:rPr>
        <w:t>1</w:t>
      </w:r>
      <w:r w:rsidR="00DA1A97" w:rsidRPr="00DA1A97">
        <w:rPr>
          <w:rFonts w:ascii="Times New Roman" w:eastAsia="宋体" w:hAnsi="Times New Roman" w:hint="eastAsia"/>
          <w:sz w:val="24"/>
        </w:rPr>
        <w:t>套</w:t>
      </w:r>
    </w:p>
    <w:p w14:paraId="784E8ABC" w14:textId="34793165" w:rsidR="00334FDF" w:rsidRPr="00334FDF" w:rsidRDefault="00334FDF" w:rsidP="00DA1A97">
      <w:pPr>
        <w:spacing w:beforeLines="0" w:before="0" w:line="360" w:lineRule="auto"/>
        <w:rPr>
          <w:rFonts w:ascii="Times New Roman" w:eastAsia="宋体" w:hAnsi="Times New Roman"/>
          <w:sz w:val="24"/>
        </w:rPr>
      </w:pPr>
      <w:r>
        <w:rPr>
          <w:rFonts w:ascii="Times New Roman" w:eastAsia="宋体" w:hAnsi="Times New Roman"/>
          <w:sz w:val="24"/>
        </w:rPr>
        <w:t>2</w:t>
      </w:r>
      <w:r>
        <w:rPr>
          <w:rFonts w:ascii="Times New Roman" w:eastAsia="宋体" w:hAnsi="Times New Roman" w:hint="eastAsia"/>
          <w:sz w:val="24"/>
        </w:rPr>
        <w:t>、</w:t>
      </w:r>
      <w:r w:rsidR="00E403E4" w:rsidRPr="00E403E4">
        <w:rPr>
          <w:rFonts w:ascii="Times New Roman" w:eastAsia="宋体" w:hAnsi="Times New Roman" w:hint="eastAsia"/>
          <w:sz w:val="24"/>
        </w:rPr>
        <w:t>手控制器</w:t>
      </w:r>
      <w:r w:rsidR="00E403E4" w:rsidRPr="00E403E4">
        <w:rPr>
          <w:rFonts w:ascii="Times New Roman" w:eastAsia="宋体" w:hAnsi="Times New Roman" w:hint="eastAsia"/>
          <w:sz w:val="24"/>
        </w:rPr>
        <w:t>1</w:t>
      </w:r>
      <w:r w:rsidR="00E403E4" w:rsidRPr="00E403E4">
        <w:rPr>
          <w:rFonts w:ascii="Times New Roman" w:eastAsia="宋体" w:hAnsi="Times New Roman" w:hint="eastAsia"/>
          <w:sz w:val="24"/>
        </w:rPr>
        <w:t>个</w:t>
      </w:r>
    </w:p>
    <w:p w14:paraId="3C9D6B30" w14:textId="1AE8227C" w:rsidR="00192E72" w:rsidRPr="00E76996" w:rsidRDefault="00192E72" w:rsidP="00DA1A97">
      <w:pPr>
        <w:spacing w:beforeLines="0" w:before="0" w:line="360" w:lineRule="auto"/>
        <w:rPr>
          <w:rFonts w:ascii="Times New Roman" w:eastAsia="宋体" w:hAnsi="Times New Roman" w:cs="宋体"/>
          <w:color w:val="000000"/>
          <w:kern w:val="0"/>
          <w:sz w:val="24"/>
        </w:rPr>
      </w:pPr>
      <w:r w:rsidRPr="00E76996">
        <w:rPr>
          <w:rFonts w:ascii="Times New Roman" w:eastAsia="宋体" w:hAnsi="Times New Roman" w:cs="宋体" w:hint="eastAsia"/>
          <w:color w:val="000000"/>
          <w:sz w:val="24"/>
        </w:rPr>
        <w:t>三、质保售后要求：</w:t>
      </w:r>
    </w:p>
    <w:p w14:paraId="7E25D60B"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提供整机原厂保修≥</w:t>
      </w:r>
      <w:r w:rsidRPr="00E76996">
        <w:rPr>
          <w:rFonts w:cs="宋体" w:hint="eastAsia"/>
        </w:rPr>
        <w:t>3</w:t>
      </w:r>
      <w:r w:rsidRPr="00E76996">
        <w:rPr>
          <w:rFonts w:cs="宋体" w:hint="eastAsia"/>
        </w:rPr>
        <w:t>年，保修期从本设备在验收合格后开始计算；保修期内非因用户的人为原因而出现产品质量及安装问题，需负责保修、包换或包退，并需承担因此而产生的一切费用，质保期内质检费用由厂家提供；</w:t>
      </w:r>
    </w:p>
    <w:p w14:paraId="0C915A63"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售后响应时间</w:t>
      </w:r>
      <w:r w:rsidRPr="00E76996">
        <w:rPr>
          <w:rFonts w:cs="宋体" w:hint="eastAsia"/>
        </w:rPr>
        <w:t>2</w:t>
      </w:r>
      <w:r w:rsidRPr="00E76996">
        <w:rPr>
          <w:rFonts w:cs="宋体" w:hint="eastAsia"/>
        </w:rPr>
        <w:t>小时内，</w:t>
      </w:r>
      <w:r w:rsidRPr="00E76996">
        <w:rPr>
          <w:rFonts w:cs="宋体" w:hint="eastAsia"/>
        </w:rPr>
        <w:t>24</w:t>
      </w:r>
      <w:r w:rsidRPr="00E76996">
        <w:rPr>
          <w:rFonts w:cs="宋体" w:hint="eastAsia"/>
        </w:rPr>
        <w:t>小时内到达地现场，</w:t>
      </w:r>
      <w:r w:rsidRPr="00E76996">
        <w:rPr>
          <w:rFonts w:cs="宋体" w:hint="eastAsia"/>
        </w:rPr>
        <w:t>48</w:t>
      </w:r>
      <w:r w:rsidRPr="00E76996">
        <w:rPr>
          <w:rFonts w:cs="宋体" w:hint="eastAsia"/>
        </w:rPr>
        <w:t>小时内解决问题，若未能及时修复故障时需提供等同设备替代以保证用户正常的医疗工作；</w:t>
      </w:r>
    </w:p>
    <w:p w14:paraId="3F453B24"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设备调试后，需免费对用户和维护人员进行现场培训，保证使用人员能够正确操作，使用设备的各种功能。</w:t>
      </w:r>
    </w:p>
    <w:p w14:paraId="5DFAB03D"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日常使用期间，即使无故障，厂方也能定期做机器的常规检查和整机保养，检测运行状态，及时发现隐患，使设备处于最佳使用状态；</w:t>
      </w:r>
    </w:p>
    <w:p w14:paraId="7547FE08"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在强检目录、检定目录、校准目录中的设备，中标人需提供计量检测报告才可验收。</w:t>
      </w:r>
    </w:p>
    <w:p w14:paraId="65E96B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承担连接医院现有信息端口费用。</w:t>
      </w:r>
    </w:p>
    <w:p w14:paraId="46E0EF7A"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t>货物及其配件为原厂商未启封全新包装，具出厂合格证，序列号、包箱号与出批号一致，并可追溯查阅。乙方应向甲方提供本合同所涉货物合法来源的证明。</w:t>
      </w:r>
    </w:p>
    <w:p w14:paraId="3E4FECFE" w14:textId="77777777" w:rsidR="00192E72" w:rsidRPr="00E76996" w:rsidRDefault="00192E72" w:rsidP="00E76996">
      <w:pPr>
        <w:pStyle w:val="ad"/>
        <w:numPr>
          <w:ilvl w:val="0"/>
          <w:numId w:val="2"/>
        </w:numPr>
        <w:snapToGrid w:val="0"/>
        <w:spacing w:line="360" w:lineRule="auto"/>
        <w:ind w:left="0" w:firstLineChars="0" w:firstLine="0"/>
        <w:jc w:val="both"/>
        <w:rPr>
          <w:rFonts w:cs="宋体"/>
        </w:rPr>
      </w:pPr>
      <w:r w:rsidRPr="00E76996">
        <w:rPr>
          <w:rFonts w:cs="宋体" w:hint="eastAsia"/>
        </w:rPr>
        <w:lastRenderedPageBreak/>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p w14:paraId="54B9F2C9" w14:textId="77777777" w:rsidR="005047D9" w:rsidRPr="00E76996" w:rsidRDefault="005047D9" w:rsidP="00E76996">
      <w:pPr>
        <w:spacing w:beforeLines="0" w:before="0" w:line="360" w:lineRule="auto"/>
        <w:rPr>
          <w:rFonts w:ascii="Times New Roman" w:eastAsia="宋体" w:hAnsi="Times New Roman"/>
          <w:sz w:val="24"/>
        </w:rPr>
      </w:pPr>
    </w:p>
    <w:sectPr w:rsidR="005047D9" w:rsidRPr="00E769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0"/>
      <w:docGrid w:type="lines" w:linePitch="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A6C2" w14:textId="77777777" w:rsidR="007007C0" w:rsidRDefault="007007C0">
      <w:pPr>
        <w:spacing w:before="120"/>
      </w:pPr>
      <w:r>
        <w:separator/>
      </w:r>
    </w:p>
  </w:endnote>
  <w:endnote w:type="continuationSeparator" w:id="0">
    <w:p w14:paraId="4D1D0805" w14:textId="77777777" w:rsidR="007007C0" w:rsidRDefault="007007C0">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armonyOS Sans SC">
    <w:altName w:val="微软雅黑"/>
    <w:charset w:val="86"/>
    <w:family w:val="auto"/>
    <w:pitch w:val="default"/>
    <w:sig w:usb0="A00002BF" w:usb1="18E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EC1C" w14:textId="77777777" w:rsidR="00177355" w:rsidRDefault="00177355">
    <w:pPr>
      <w:pStyle w:val="aa"/>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5BB1" w14:textId="77777777" w:rsidR="00177355" w:rsidRDefault="00177355">
    <w:pPr>
      <w:pStyle w:val="aa"/>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D36F" w14:textId="77777777" w:rsidR="00177355" w:rsidRDefault="00177355">
    <w:pPr>
      <w:pStyle w:val="aa"/>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0C1B" w14:textId="77777777" w:rsidR="007007C0" w:rsidRDefault="007007C0">
      <w:pPr>
        <w:spacing w:before="120"/>
      </w:pPr>
      <w:r>
        <w:separator/>
      </w:r>
    </w:p>
  </w:footnote>
  <w:footnote w:type="continuationSeparator" w:id="0">
    <w:p w14:paraId="55CBD48E" w14:textId="77777777" w:rsidR="007007C0" w:rsidRDefault="007007C0">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7545" w14:textId="77777777" w:rsidR="00177355" w:rsidRDefault="00177355">
    <w:pPr>
      <w:pStyle w:val="a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5D74" w14:textId="77777777" w:rsidR="00177355" w:rsidRPr="000B3A4F" w:rsidRDefault="00177355">
    <w:pPr>
      <w:pStyle w:val="a8"/>
      <w:spacing w:before="12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D66D" w14:textId="77777777" w:rsidR="00177355" w:rsidRDefault="00177355">
    <w:pPr>
      <w:pStyle w:val="a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8BA781E"/>
    <w:multiLevelType w:val="singleLevel"/>
    <w:tmpl w:val="28BA781E"/>
    <w:lvl w:ilvl="0">
      <w:start w:val="1"/>
      <w:numFmt w:val="bullet"/>
      <w:pStyle w:val="a"/>
      <w:lvlText w:val=""/>
      <w:lvlJc w:val="left"/>
      <w:pPr>
        <w:tabs>
          <w:tab w:val="left" w:pos="360"/>
        </w:tabs>
        <w:ind w:left="3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36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yYzg0YTk2ZTQ2YTRkNjY1NzViZjc5YjM3NjBhMDgifQ=="/>
  </w:docVars>
  <w:rsids>
    <w:rsidRoot w:val="7973F73E"/>
    <w:rsid w:val="7973F73E"/>
    <w:rsid w:val="DEFFB318"/>
    <w:rsid w:val="F7BB7F03"/>
    <w:rsid w:val="FF9F7091"/>
    <w:rsid w:val="00053F99"/>
    <w:rsid w:val="000B3A4F"/>
    <w:rsid w:val="00177355"/>
    <w:rsid w:val="00192E72"/>
    <w:rsid w:val="002066F0"/>
    <w:rsid w:val="002435F8"/>
    <w:rsid w:val="002D17C9"/>
    <w:rsid w:val="00334FDF"/>
    <w:rsid w:val="003A37C0"/>
    <w:rsid w:val="003B3869"/>
    <w:rsid w:val="003E55EB"/>
    <w:rsid w:val="00420F8E"/>
    <w:rsid w:val="00431DBB"/>
    <w:rsid w:val="005047D9"/>
    <w:rsid w:val="006C4370"/>
    <w:rsid w:val="006E1EA3"/>
    <w:rsid w:val="007007C0"/>
    <w:rsid w:val="00734B79"/>
    <w:rsid w:val="007A541C"/>
    <w:rsid w:val="008116AB"/>
    <w:rsid w:val="00825167"/>
    <w:rsid w:val="008B4146"/>
    <w:rsid w:val="008C0657"/>
    <w:rsid w:val="008E7EAE"/>
    <w:rsid w:val="009A1EBF"/>
    <w:rsid w:val="009C132E"/>
    <w:rsid w:val="00AA001E"/>
    <w:rsid w:val="00AF1FBC"/>
    <w:rsid w:val="00B3339C"/>
    <w:rsid w:val="00BB513D"/>
    <w:rsid w:val="00C66EE2"/>
    <w:rsid w:val="00C67AC6"/>
    <w:rsid w:val="00CE6DC4"/>
    <w:rsid w:val="00D229A8"/>
    <w:rsid w:val="00D2592D"/>
    <w:rsid w:val="00D509FA"/>
    <w:rsid w:val="00DA1A97"/>
    <w:rsid w:val="00E04EB6"/>
    <w:rsid w:val="00E403E4"/>
    <w:rsid w:val="00E71A05"/>
    <w:rsid w:val="00E76996"/>
    <w:rsid w:val="00EB029C"/>
    <w:rsid w:val="00EC7588"/>
    <w:rsid w:val="00F3385F"/>
    <w:rsid w:val="00F43467"/>
    <w:rsid w:val="00FC403D"/>
    <w:rsid w:val="0C4A3424"/>
    <w:rsid w:val="1053332C"/>
    <w:rsid w:val="16142219"/>
    <w:rsid w:val="19A07E7C"/>
    <w:rsid w:val="2A970D6C"/>
    <w:rsid w:val="2B2362C5"/>
    <w:rsid w:val="310F207D"/>
    <w:rsid w:val="32244DFC"/>
    <w:rsid w:val="39A64349"/>
    <w:rsid w:val="3EAF4AC6"/>
    <w:rsid w:val="42204EB5"/>
    <w:rsid w:val="50E172E9"/>
    <w:rsid w:val="59D14EF9"/>
    <w:rsid w:val="5E304E22"/>
    <w:rsid w:val="69747710"/>
    <w:rsid w:val="699B0F22"/>
    <w:rsid w:val="70311EB7"/>
    <w:rsid w:val="70BF3967"/>
    <w:rsid w:val="7973F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F34E5"/>
  <w15:docId w15:val="{ED4A17D2-045B-47CC-86E8-657C611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qFormat="1"/>
    <w:lsdException w:name="toc 2" w:qFormat="1"/>
    <w:lsdException w:name="toc 3" w:qFormat="1"/>
    <w:lsdException w:name="annotation text" w:qFormat="1"/>
    <w:lsdException w:name="caption" w:semiHidden="1" w:unhideWhenUsed="1" w:qFormat="1"/>
    <w:lsdException w:name="List Bullet"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napToGrid w:val="0"/>
      <w:spacing w:beforeLines="50" w:before="50"/>
      <w:jc w:val="both"/>
    </w:pPr>
    <w:rPr>
      <w:rFonts w:eastAsia="HarmonyOS Sans SC"/>
      <w:kern w:val="2"/>
      <w:sz w:val="40"/>
      <w:szCs w:val="24"/>
    </w:rPr>
  </w:style>
  <w:style w:type="paragraph" w:styleId="1">
    <w:name w:val="heading 1"/>
    <w:basedOn w:val="a0"/>
    <w:next w:val="a0"/>
    <w:qFormat/>
    <w:pPr>
      <w:keepNext/>
      <w:keepLines/>
      <w:spacing w:beforeLines="100" w:before="100" w:afterLines="50" w:after="50"/>
      <w:outlineLvl w:val="0"/>
    </w:pPr>
    <w:rPr>
      <w:b/>
      <w:kern w:val="44"/>
      <w:sz w:val="64"/>
    </w:rPr>
  </w:style>
  <w:style w:type="paragraph" w:styleId="2">
    <w:name w:val="heading 2"/>
    <w:basedOn w:val="a0"/>
    <w:next w:val="a0"/>
    <w:unhideWhenUsed/>
    <w:qFormat/>
    <w:pPr>
      <w:keepNext/>
      <w:keepLines/>
      <w:adjustRightInd w:val="0"/>
      <w:outlineLvl w:val="1"/>
    </w:pPr>
    <w:rPr>
      <w:rFonts w:ascii="Arial" w:hAnsi="Arial"/>
      <w:b/>
      <w:sz w:val="56"/>
    </w:rPr>
  </w:style>
  <w:style w:type="paragraph" w:styleId="3">
    <w:name w:val="heading 3"/>
    <w:basedOn w:val="a0"/>
    <w:next w:val="a0"/>
    <w:unhideWhenUsed/>
    <w:qFormat/>
    <w:pPr>
      <w:keepNext/>
      <w:keepLines/>
      <w:outlineLvl w:val="2"/>
    </w:pPr>
    <w:rPr>
      <w:b/>
      <w:sz w:val="48"/>
    </w:rPr>
  </w:style>
  <w:style w:type="paragraph" w:styleId="4">
    <w:name w:val="heading 4"/>
    <w:basedOn w:val="a0"/>
    <w:next w:val="a0"/>
    <w:unhideWhenUsed/>
    <w:qFormat/>
    <w:pPr>
      <w:keepNext/>
      <w:keepLines/>
      <w:outlineLvl w:val="3"/>
    </w:pPr>
    <w:rPr>
      <w:rFonts w:ascii="Arial" w:hAnsi="Arial"/>
      <w:b/>
      <w:sz w:val="44"/>
    </w:rPr>
  </w:style>
  <w:style w:type="paragraph" w:styleId="5">
    <w:name w:val="heading 5"/>
    <w:basedOn w:val="a0"/>
    <w:next w:val="a0"/>
    <w:unhideWhenUsed/>
    <w:qFormat/>
    <w:pPr>
      <w:keepNext/>
      <w:keepLines/>
      <w:outlineLvl w:val="4"/>
    </w:pPr>
    <w:rPr>
      <w:b/>
    </w:rPr>
  </w:style>
  <w:style w:type="paragraph" w:styleId="6">
    <w:name w:val="heading 6"/>
    <w:basedOn w:val="a0"/>
    <w:next w:val="a0"/>
    <w:unhideWhenUsed/>
    <w:qFormat/>
    <w:pPr>
      <w:keepNext/>
      <w:keepLines/>
      <w:outlineLvl w:val="5"/>
    </w:pPr>
    <w:rPr>
      <w:rFonts w:ascii="Arial" w:hAnsi="Arial"/>
    </w:rPr>
  </w:style>
  <w:style w:type="paragraph" w:styleId="7">
    <w:name w:val="heading 7"/>
    <w:basedOn w:val="a0"/>
    <w:next w:val="a0"/>
    <w:unhideWhenUsed/>
    <w:qFormat/>
    <w:pPr>
      <w:keepNext/>
      <w:keepLines/>
      <w:outlineLvl w:val="6"/>
    </w:pPr>
    <w:rPr>
      <w:b/>
      <w:sz w:val="32"/>
    </w:rPr>
  </w:style>
  <w:style w:type="paragraph" w:styleId="8">
    <w:name w:val="heading 8"/>
    <w:basedOn w:val="a0"/>
    <w:next w:val="a0"/>
    <w:unhideWhenUsed/>
    <w:qFormat/>
    <w:pPr>
      <w:keepNext/>
      <w:keepLines/>
      <w:outlineLvl w:val="7"/>
    </w:pPr>
    <w:rPr>
      <w:rFonts w:ascii="Arial" w:hAnsi="Arial"/>
      <w:sz w:val="32"/>
    </w:rPr>
  </w:style>
  <w:style w:type="paragraph" w:styleId="9">
    <w:name w:val="heading 9"/>
    <w:basedOn w:val="a0"/>
    <w:next w:val="a0"/>
    <w:unhideWhenUsed/>
    <w:qFormat/>
    <w:pPr>
      <w:keepNext/>
      <w:keepLines/>
      <w:outlineLvl w:val="8"/>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semiHidden/>
    <w:unhideWhenUsed/>
    <w:qFormat/>
    <w:rPr>
      <w:rFonts w:ascii="Arial" w:eastAsia="黑体" w:hAnsi="Arial"/>
      <w:sz w:val="20"/>
    </w:rPr>
  </w:style>
  <w:style w:type="paragraph" w:styleId="a">
    <w:name w:val="List Bullet"/>
    <w:basedOn w:val="a0"/>
    <w:qFormat/>
    <w:pPr>
      <w:numPr>
        <w:numId w:val="1"/>
      </w:numPr>
    </w:pPr>
  </w:style>
  <w:style w:type="paragraph" w:styleId="a5">
    <w:name w:val="annotation text"/>
    <w:basedOn w:val="a0"/>
    <w:qFormat/>
    <w:pPr>
      <w:jc w:val="left"/>
    </w:pPr>
  </w:style>
  <w:style w:type="paragraph" w:styleId="TOC3">
    <w:name w:val="toc 3"/>
    <w:basedOn w:val="a0"/>
    <w:next w:val="a0"/>
    <w:qFormat/>
    <w:pPr>
      <w:ind w:leftChars="400" w:left="840"/>
    </w:pPr>
  </w:style>
  <w:style w:type="paragraph" w:styleId="TOC1">
    <w:name w:val="toc 1"/>
    <w:basedOn w:val="a0"/>
    <w:next w:val="a0"/>
    <w:qFormat/>
  </w:style>
  <w:style w:type="paragraph" w:styleId="TOC2">
    <w:name w:val="toc 2"/>
    <w:basedOn w:val="a0"/>
    <w:next w:val="a0"/>
    <w:qFormat/>
    <w:pPr>
      <w:ind w:leftChars="200" w:left="420"/>
    </w:pPr>
  </w:style>
  <w:style w:type="character" w:styleId="a6">
    <w:name w:val="FollowedHyperlink"/>
    <w:basedOn w:val="a1"/>
    <w:qFormat/>
    <w:rPr>
      <w:color w:val="356DF6"/>
      <w:u w:val="single"/>
    </w:rPr>
  </w:style>
  <w:style w:type="character" w:styleId="a7">
    <w:name w:val="Hyperlink"/>
    <w:basedOn w:val="a1"/>
    <w:qFormat/>
    <w:rPr>
      <w:color w:val="356DF6"/>
      <w:u w:val="single"/>
    </w:rPr>
  </w:style>
  <w:style w:type="paragraph" w:styleId="a8">
    <w:name w:val="header"/>
    <w:basedOn w:val="a0"/>
    <w:link w:val="a9"/>
    <w:rsid w:val="00177355"/>
    <w:pPr>
      <w:pBdr>
        <w:bottom w:val="single" w:sz="6" w:space="1" w:color="auto"/>
      </w:pBdr>
      <w:tabs>
        <w:tab w:val="center" w:pos="4153"/>
        <w:tab w:val="right" w:pos="8306"/>
      </w:tabs>
      <w:jc w:val="center"/>
    </w:pPr>
    <w:rPr>
      <w:sz w:val="18"/>
      <w:szCs w:val="18"/>
    </w:rPr>
  </w:style>
  <w:style w:type="character" w:customStyle="1" w:styleId="a9">
    <w:name w:val="页眉 字符"/>
    <w:basedOn w:val="a1"/>
    <w:link w:val="a8"/>
    <w:rsid w:val="00177355"/>
    <w:rPr>
      <w:rFonts w:eastAsia="HarmonyOS Sans SC"/>
      <w:kern w:val="2"/>
      <w:sz w:val="18"/>
      <w:szCs w:val="18"/>
    </w:rPr>
  </w:style>
  <w:style w:type="paragraph" w:styleId="aa">
    <w:name w:val="footer"/>
    <w:basedOn w:val="a0"/>
    <w:link w:val="ab"/>
    <w:rsid w:val="00177355"/>
    <w:pPr>
      <w:tabs>
        <w:tab w:val="center" w:pos="4153"/>
        <w:tab w:val="right" w:pos="8306"/>
      </w:tabs>
      <w:jc w:val="left"/>
    </w:pPr>
    <w:rPr>
      <w:sz w:val="18"/>
      <w:szCs w:val="18"/>
    </w:rPr>
  </w:style>
  <w:style w:type="character" w:customStyle="1" w:styleId="ab">
    <w:name w:val="页脚 字符"/>
    <w:basedOn w:val="a1"/>
    <w:link w:val="aa"/>
    <w:rsid w:val="00177355"/>
    <w:rPr>
      <w:rFonts w:eastAsia="HarmonyOS Sans SC"/>
      <w:kern w:val="2"/>
      <w:sz w:val="18"/>
      <w:szCs w:val="18"/>
    </w:rPr>
  </w:style>
  <w:style w:type="table" w:styleId="ac">
    <w:name w:val="Table Grid"/>
    <w:basedOn w:val="a2"/>
    <w:uiPriority w:val="99"/>
    <w:unhideWhenUsed/>
    <w:qFormat/>
    <w:rsid w:val="005047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99"/>
    <w:qFormat/>
    <w:rsid w:val="00192E72"/>
    <w:pPr>
      <w:widowControl/>
      <w:snapToGrid/>
      <w:spacing w:beforeLines="0" w:before="0"/>
      <w:ind w:firstLineChars="200" w:firstLine="420"/>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0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卢 裕能</cp:lastModifiedBy>
  <cp:revision>11</cp:revision>
  <dcterms:created xsi:type="dcterms:W3CDTF">2025-04-11T16:36:00Z</dcterms:created>
  <dcterms:modified xsi:type="dcterms:W3CDTF">2025-06-22T10:56:00Z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2052-12.9.0.20741</vt:lpwstr>
  </property>
  <property fmtid="{D5CDD505-2E9C-101B-9397-08002B2CF9AE}" pid="3" name="ICV">
    <vt:lpwstr>5DAAF08C7CBA4368DAD5F867C16B0ED4_43</vt:lpwstr>
  </property>
</Properties>
</file>