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color w:val="auto"/>
          <w:sz w:val="32"/>
          <w:szCs w:val="32"/>
          <w:highlight w:val="none"/>
          <w:lang w:val="en-US" w:eastAsia="zh-CN"/>
        </w:rPr>
      </w:pPr>
      <w:r>
        <w:rPr>
          <w:rFonts w:hint="eastAsia" w:ascii="方正小标宋简体" w:hAnsi="方正小标宋简体" w:eastAsia="方正小标宋简体" w:cs="方正小标宋简体"/>
          <w:b w:val="0"/>
          <w:bCs/>
          <w:color w:val="auto"/>
          <w:sz w:val="32"/>
          <w:szCs w:val="32"/>
          <w:highlight w:val="none"/>
          <w:lang w:val="en-US" w:eastAsia="zh-CN"/>
        </w:rPr>
        <w:t xml:space="preserve"> 附件2</w:t>
      </w:r>
    </w:p>
    <w:p>
      <w:pPr>
        <w:jc w:val="center"/>
        <w:rPr>
          <w:rFonts w:hint="eastAsia"/>
          <w:b w:val="0"/>
          <w:bCs/>
          <w:lang w:eastAsia="zh-CN"/>
        </w:rPr>
      </w:pPr>
      <w:r>
        <w:rPr>
          <w:rFonts w:hint="eastAsia" w:ascii="方正小标宋简体" w:hAnsi="方正小标宋简体" w:eastAsia="方正小标宋简体" w:cs="方正小标宋简体"/>
          <w:b w:val="0"/>
          <w:bCs/>
          <w:color w:val="auto"/>
          <w:sz w:val="44"/>
          <w:szCs w:val="44"/>
          <w:highlight w:val="none"/>
          <w:lang w:eastAsia="zh-CN"/>
        </w:rPr>
        <w:t>供货</w:t>
      </w:r>
      <w:r>
        <w:rPr>
          <w:rFonts w:hint="eastAsia" w:ascii="方正小标宋简体" w:hAnsi="方正小标宋简体" w:eastAsia="方正小标宋简体" w:cs="方正小标宋简体"/>
          <w:b w:val="0"/>
          <w:bCs/>
          <w:color w:val="auto"/>
          <w:sz w:val="44"/>
          <w:szCs w:val="44"/>
          <w:highlight w:val="none"/>
        </w:rPr>
        <w:t>报价</w:t>
      </w:r>
      <w:r>
        <w:rPr>
          <w:rFonts w:hint="eastAsia" w:ascii="方正小标宋简体" w:hAnsi="方正小标宋简体" w:eastAsia="方正小标宋简体" w:cs="方正小标宋简体"/>
          <w:b w:val="0"/>
          <w:bCs/>
          <w:color w:val="auto"/>
          <w:sz w:val="44"/>
          <w:szCs w:val="44"/>
          <w:highlight w:val="none"/>
          <w:lang w:eastAsia="zh-CN"/>
        </w:rPr>
        <w:t>响应表</w:t>
      </w:r>
    </w:p>
    <w:p>
      <w:pPr>
        <w:keepNext w:val="0"/>
        <w:keepLines w:val="0"/>
        <w:pageBreakBefore w:val="0"/>
        <w:numPr>
          <w:ilvl w:val="0"/>
          <w:numId w:val="0"/>
        </w:numPr>
        <w:kinsoku/>
        <w:overflowPunct/>
        <w:topLinePunct w:val="0"/>
        <w:autoSpaceDE/>
        <w:autoSpaceDN/>
        <w:bidi w:val="0"/>
        <w:adjustRightInd/>
        <w:snapToGrid/>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sz w:val="28"/>
          <w:szCs w:val="28"/>
          <w:lang w:eastAsia="zh-CN"/>
        </w:rPr>
        <w:t>珠海市中西医结合医院</w:t>
      </w:r>
      <w:r>
        <w:rPr>
          <w:rFonts w:hint="eastAsia" w:asciiTheme="minorEastAsia" w:hAnsiTheme="minorEastAsia" w:cstheme="minorEastAsia"/>
          <w:sz w:val="28"/>
          <w:szCs w:val="28"/>
          <w:lang w:val="en-US" w:eastAsia="zh-CN"/>
        </w:rPr>
        <w:t>工会</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年“中秋节”员工慰问品采购项目</w:t>
      </w:r>
    </w:p>
    <w:p>
      <w:pPr>
        <w:tabs>
          <w:tab w:val="left" w:pos="8364"/>
        </w:tabs>
        <w:snapToGrid w:val="0"/>
        <w:ind w:right="-58"/>
        <w:rPr>
          <w:rFonts w:hint="eastAsia" w:eastAsia="宋体"/>
          <w:sz w:val="28"/>
          <w:szCs w:val="28"/>
          <w:lang w:eastAsia="zh-CN"/>
        </w:rPr>
      </w:pPr>
      <w:r>
        <w:rPr>
          <w:rFonts w:hint="eastAsia"/>
          <w:sz w:val="28"/>
          <w:szCs w:val="28"/>
          <w:lang w:val="en-US" w:eastAsia="zh-CN"/>
        </w:rPr>
        <w:t xml:space="preserve"> </w:t>
      </w:r>
    </w:p>
    <w:p>
      <w:pPr>
        <w:tabs>
          <w:tab w:val="left" w:pos="8364"/>
        </w:tabs>
        <w:snapToGrid w:val="0"/>
        <w:ind w:right="-58"/>
        <w:rPr>
          <w:rFonts w:hint="eastAsia"/>
        </w:rPr>
      </w:pPr>
      <w:r>
        <w:rPr>
          <w:rFonts w:hint="eastAsia"/>
          <w:sz w:val="28"/>
          <w:szCs w:val="28"/>
          <w:lang w:eastAsia="zh-CN"/>
        </w:rPr>
        <w:t>供应商</w:t>
      </w:r>
      <w:r>
        <w:rPr>
          <w:rFonts w:hint="eastAsia"/>
          <w:sz w:val="28"/>
          <w:szCs w:val="28"/>
        </w:rPr>
        <w:t>名称：</w:t>
      </w:r>
    </w:p>
    <w:p>
      <w:pPr>
        <w:adjustRightInd w:val="0"/>
        <w:snapToGrid w:val="0"/>
        <w:spacing w:line="300" w:lineRule="auto"/>
        <w:rPr>
          <w:rFonts w:hint="eastAsia" w:ascii="宋体" w:hAnsi="宋体"/>
          <w:color w:val="auto"/>
          <w:szCs w:val="21"/>
          <w:highlight w:val="none"/>
        </w:rPr>
      </w:pPr>
      <w:r>
        <w:rPr>
          <w:rFonts w:hint="eastAsia" w:ascii="宋体" w:hAnsi="宋体"/>
          <w:color w:val="auto"/>
          <w:sz w:val="28"/>
          <w:szCs w:val="28"/>
          <w:highlight w:val="non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822"/>
        <w:gridCol w:w="3158"/>
        <w:gridCol w:w="2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3822"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hint="eastAsia" w:ascii="宋体" w:hAnsi="宋体" w:eastAsia="宋体" w:cs="Times New Roman"/>
                <w:sz w:val="24"/>
              </w:rPr>
            </w:pPr>
            <w:r>
              <w:rPr>
                <w:rFonts w:hint="eastAsia" w:ascii="宋体" w:hAnsi="宋体" w:eastAsia="宋体" w:cs="Times New Roman"/>
                <w:sz w:val="24"/>
              </w:rPr>
              <w:t>采购内容</w:t>
            </w:r>
          </w:p>
        </w:tc>
        <w:tc>
          <w:tcPr>
            <w:tcW w:w="3158"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ascii="宋体" w:hAnsi="宋体" w:eastAsia="宋体" w:cs="Times New Roman"/>
                <w:sz w:val="24"/>
              </w:rPr>
            </w:pPr>
            <w:r>
              <w:rPr>
                <w:rFonts w:hint="eastAsia" w:ascii="宋体" w:hAnsi="宋体" w:eastAsia="宋体" w:cs="Times New Roman"/>
                <w:sz w:val="24"/>
              </w:rPr>
              <w:t>报价（折扣率）</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ascii="宋体" w:hAnsi="宋体" w:eastAsia="宋体" w:cs="Times New Roman"/>
                <w:sz w:val="24"/>
              </w:rPr>
            </w:pPr>
            <w:r>
              <w:rPr>
                <w:rFonts w:hint="eastAsia" w:ascii="宋体" w:hAnsi="宋体"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3822"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jc w:val="center"/>
              <w:rPr>
                <w:rFonts w:hint="eastAsia" w:ascii="宋体" w:hAnsi="宋体" w:eastAsia="宋体" w:cs="Times New Roman"/>
                <w:sz w:val="24"/>
              </w:rPr>
            </w:pPr>
            <w:r>
              <w:rPr>
                <w:rFonts w:hint="eastAsia" w:asciiTheme="minorEastAsia" w:hAnsiTheme="minorEastAsia" w:eastAsiaTheme="minorEastAsia" w:cstheme="minorEastAsia"/>
                <w:sz w:val="28"/>
                <w:szCs w:val="28"/>
                <w:lang w:eastAsia="zh-CN"/>
              </w:rPr>
              <w:t>珠海市中西医结合医院</w:t>
            </w:r>
            <w:r>
              <w:rPr>
                <w:rFonts w:hint="eastAsia" w:asciiTheme="minorEastAsia" w:hAnsiTheme="minorEastAsia" w:cstheme="minorEastAsia"/>
                <w:sz w:val="28"/>
                <w:szCs w:val="28"/>
                <w:lang w:val="en-US" w:eastAsia="zh-CN"/>
              </w:rPr>
              <w:t>工会</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年“中秋节”员工慰问品</w:t>
            </w:r>
          </w:p>
        </w:tc>
        <w:tc>
          <w:tcPr>
            <w:tcW w:w="315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ascii="宋体" w:hAnsi="宋体"/>
                <w:sz w:val="24"/>
                <w:highlight w:val="none"/>
                <w:u w:val="single"/>
              </w:rPr>
            </w:pPr>
            <w:r>
              <w:rPr>
                <w:rFonts w:hint="eastAsia" w:ascii="宋体" w:hAnsi="宋体"/>
                <w:sz w:val="24"/>
                <w:highlight w:val="none"/>
                <w:u w:val="single"/>
              </w:rPr>
              <w:t xml:space="preserve">大写：人民币               </w:t>
            </w:r>
          </w:p>
          <w:p>
            <w:pPr>
              <w:keepLines/>
              <w:widowControl/>
              <w:spacing w:line="360" w:lineRule="auto"/>
              <w:rPr>
                <w:rFonts w:hint="eastAsia" w:ascii="宋体" w:hAnsi="宋体" w:eastAsia="宋体" w:cs="Times New Roman"/>
                <w:sz w:val="24"/>
              </w:rPr>
            </w:pPr>
            <w:r>
              <w:rPr>
                <w:rFonts w:hint="eastAsia" w:ascii="宋体" w:hAnsi="宋体"/>
                <w:sz w:val="24"/>
                <w:highlight w:val="none"/>
                <w:u w:val="single"/>
              </w:rPr>
              <w:t xml:space="preserve">小写：¥                  </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keepLines/>
              <w:widowControl/>
              <w:spacing w:line="360" w:lineRule="auto"/>
              <w:rPr>
                <w:rFonts w:hint="eastAsia" w:ascii="宋体" w:hAnsi="宋体" w:eastAsia="宋体" w:cs="Times New Roman"/>
                <w:sz w:val="24"/>
              </w:rPr>
            </w:pPr>
          </w:p>
        </w:tc>
      </w:tr>
    </w:tbl>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p>
      <w:pPr>
        <w:spacing w:line="360" w:lineRule="auto"/>
        <w:ind w:firstLine="480" w:firstLineChars="200"/>
        <w:rPr>
          <w:rFonts w:ascii="宋体" w:hAnsi="宋体"/>
          <w:sz w:val="24"/>
        </w:rPr>
      </w:pPr>
      <w:r>
        <w:rPr>
          <w:rFonts w:hint="eastAsia"/>
          <w:sz w:val="24"/>
          <w:szCs w:val="24"/>
          <w:lang w:val="en-US" w:eastAsia="zh-CN"/>
        </w:rPr>
        <w:t>备注：</w:t>
      </w:r>
      <w:r>
        <w:rPr>
          <w:rFonts w:hint="eastAsia" w:ascii="宋体" w:hAnsi="宋体"/>
          <w:sz w:val="24"/>
        </w:rPr>
        <w:t>报价包括所有成本费、</w:t>
      </w:r>
      <w:r>
        <w:rPr>
          <w:rFonts w:hint="eastAsia" w:ascii="宋体" w:hAnsi="宋体"/>
          <w:sz w:val="24"/>
          <w:lang w:bidi="zh-CN"/>
        </w:rPr>
        <w:t>制作加工费、</w:t>
      </w:r>
      <w:r>
        <w:rPr>
          <w:rFonts w:hint="eastAsia" w:ascii="宋体" w:hAnsi="宋体"/>
          <w:sz w:val="24"/>
        </w:rPr>
        <w:t>运输费、包装费、搬运费、保险费、检查费、检验费、税费</w:t>
      </w:r>
      <w:r>
        <w:rPr>
          <w:rFonts w:hint="eastAsia" w:ascii="宋体" w:hAnsi="宋体"/>
          <w:sz w:val="24"/>
          <w:lang w:bidi="zh-CN"/>
        </w:rPr>
        <w:t>、仓储费</w:t>
      </w:r>
      <w:r>
        <w:rPr>
          <w:rFonts w:hint="eastAsia" w:ascii="宋体" w:hAnsi="宋体"/>
          <w:sz w:val="24"/>
        </w:rPr>
        <w:t>、</w:t>
      </w:r>
      <w:r>
        <w:rPr>
          <w:rFonts w:hint="eastAsia" w:ascii="宋体" w:hAnsi="宋体"/>
          <w:sz w:val="24"/>
          <w:lang w:bidi="zh-CN"/>
        </w:rPr>
        <w:t>售后服务费</w:t>
      </w:r>
      <w:r>
        <w:rPr>
          <w:rFonts w:hint="eastAsia" w:ascii="宋体" w:hAnsi="宋体"/>
          <w:sz w:val="24"/>
        </w:rPr>
        <w:t>以及服务期内的所有相关食品检验、配送费用在内的采购人指定地点交货全包价。供应商漏报或不报，采购人将视为该漏报或不报部分的费用已包括在已报的分项报价中而不予支付。</w:t>
      </w:r>
    </w:p>
    <w:p>
      <w:pPr>
        <w:rPr>
          <w:rFonts w:hint="eastAsia" w:eastAsiaTheme="minorEastAsia"/>
          <w:sz w:val="24"/>
          <w:szCs w:val="24"/>
          <w:lang w:val="en-US" w:eastAsia="zh-CN"/>
        </w:rPr>
      </w:pPr>
      <w:bookmarkStart w:id="0" w:name="_GoBack"/>
      <w:bookmarkEnd w:id="0"/>
    </w:p>
    <w:p>
      <w:pPr>
        <w:tabs>
          <w:tab w:val="left" w:pos="8364"/>
        </w:tabs>
        <w:snapToGrid w:val="0"/>
        <w:spacing w:line="360" w:lineRule="auto"/>
        <w:ind w:right="-58"/>
        <w:jc w:val="center"/>
        <w:rPr>
          <w:sz w:val="24"/>
          <w:szCs w:val="24"/>
          <w:u w:val="single"/>
        </w:rPr>
      </w:pPr>
      <w:r>
        <w:rPr>
          <w:rFonts w:hint="eastAsia"/>
          <w:sz w:val="24"/>
          <w:szCs w:val="24"/>
          <w:lang w:val="en-US" w:eastAsia="zh-CN"/>
        </w:rPr>
        <w:t xml:space="preserve">                        </w:t>
      </w:r>
      <w:r>
        <w:rPr>
          <w:rFonts w:hint="eastAsia"/>
          <w:sz w:val="24"/>
          <w:szCs w:val="24"/>
          <w:lang w:eastAsia="zh-CN"/>
        </w:rPr>
        <w:t>供应商（</w:t>
      </w:r>
      <w:r>
        <w:rPr>
          <w:rFonts w:hint="eastAsia"/>
          <w:sz w:val="24"/>
          <w:szCs w:val="24"/>
        </w:rPr>
        <w:t>代表</w:t>
      </w:r>
      <w:r>
        <w:rPr>
          <w:rFonts w:hint="eastAsia"/>
          <w:sz w:val="24"/>
          <w:szCs w:val="24"/>
          <w:lang w:eastAsia="zh-CN"/>
        </w:rPr>
        <w:t>）</w:t>
      </w:r>
      <w:r>
        <w:rPr>
          <w:rFonts w:hint="eastAsia"/>
          <w:sz w:val="24"/>
          <w:szCs w:val="24"/>
        </w:rPr>
        <w:t>签字（加盖公章）：</w:t>
      </w:r>
    </w:p>
    <w:p>
      <w:pPr>
        <w:tabs>
          <w:tab w:val="left" w:pos="8364"/>
        </w:tabs>
        <w:snapToGrid w:val="0"/>
        <w:spacing w:line="36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360" w:lineRule="auto"/>
        <w:ind w:right="-58"/>
        <w:jc w:val="both"/>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p>
    <w:p>
      <w:pPr>
        <w:tabs>
          <w:tab w:val="left" w:pos="8364"/>
        </w:tabs>
        <w:snapToGrid w:val="0"/>
        <w:spacing w:line="360" w:lineRule="auto"/>
        <w:ind w:right="-58"/>
        <w:jc w:val="center"/>
        <w:rPr>
          <w:sz w:val="24"/>
          <w:szCs w:val="24"/>
        </w:rPr>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OTI0MzgzNWFmNWNjNTNhMmI4Njg3NGE1MDE5MTMifQ=="/>
  </w:docVars>
  <w:rsids>
    <w:rsidRoot w:val="00000000"/>
    <w:rsid w:val="006B6E1B"/>
    <w:rsid w:val="05B56CD1"/>
    <w:rsid w:val="066E76BC"/>
    <w:rsid w:val="08E17B99"/>
    <w:rsid w:val="09605F27"/>
    <w:rsid w:val="0A8455AD"/>
    <w:rsid w:val="0E211365"/>
    <w:rsid w:val="1062332B"/>
    <w:rsid w:val="150C319F"/>
    <w:rsid w:val="17AA23CB"/>
    <w:rsid w:val="198C7FDB"/>
    <w:rsid w:val="1E5C00F9"/>
    <w:rsid w:val="2359622F"/>
    <w:rsid w:val="25DA20CE"/>
    <w:rsid w:val="2C646F67"/>
    <w:rsid w:val="328A09D8"/>
    <w:rsid w:val="32963E61"/>
    <w:rsid w:val="35446EC2"/>
    <w:rsid w:val="356D27EE"/>
    <w:rsid w:val="385C4BC4"/>
    <w:rsid w:val="40093884"/>
    <w:rsid w:val="433C187A"/>
    <w:rsid w:val="49812404"/>
    <w:rsid w:val="49AC5EF8"/>
    <w:rsid w:val="4A822A44"/>
    <w:rsid w:val="4B2871C4"/>
    <w:rsid w:val="521F0CE5"/>
    <w:rsid w:val="541935AB"/>
    <w:rsid w:val="54D7249C"/>
    <w:rsid w:val="57050CAF"/>
    <w:rsid w:val="598C3104"/>
    <w:rsid w:val="5ADC48A8"/>
    <w:rsid w:val="5F3C1128"/>
    <w:rsid w:val="5F9E741F"/>
    <w:rsid w:val="60D62EB6"/>
    <w:rsid w:val="610E2650"/>
    <w:rsid w:val="69E06B54"/>
    <w:rsid w:val="76DB5A5B"/>
    <w:rsid w:val="7A89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paragraph" w:styleId="2">
    <w:name w:val="heading 2"/>
    <w:basedOn w:val="1"/>
    <w:next w:val="1"/>
    <w:qFormat/>
    <w:uiPriority w:val="0"/>
    <w:pPr>
      <w:keepNext/>
      <w:keepLines/>
      <w:spacing w:before="260" w:after="260" w:line="413" w:lineRule="auto"/>
      <w:outlineLvl w:val="1"/>
    </w:pPr>
    <w:rPr>
      <w:rFonts w:ascii="Arial" w:hAnsi="Arial" w:eastAsia="黑体" w:cs="Times New Roman"/>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492</Characters>
  <Lines>0</Lines>
  <Paragraphs>0</Paragraphs>
  <TotalTime>0</TotalTime>
  <ScaleCrop>false</ScaleCrop>
  <LinksUpToDate>false</LinksUpToDate>
  <CharactersWithSpaces>627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sunshine</cp:lastModifiedBy>
  <dcterms:modified xsi:type="dcterms:W3CDTF">2023-08-22T02:08:37Z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DC3D624B1E3540B2833AC17638ECA65C</vt:lpwstr>
  </property>
</Properties>
</file>